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FAD03" w14:textId="56ECA2B8" w:rsidR="0093280D" w:rsidRDefault="0093280D">
      <w:pPr>
        <w:rPr>
          <w:b/>
        </w:rPr>
      </w:pPr>
      <w:bookmarkStart w:id="0" w:name="_GoBack"/>
      <w:bookmarkEnd w:id="0"/>
      <w:r>
        <w:rPr>
          <w:b/>
        </w:rPr>
        <w:t xml:space="preserve">Government </w:t>
      </w:r>
      <w:r w:rsidR="002558ED">
        <w:rPr>
          <w:b/>
        </w:rPr>
        <w:t xml:space="preserve">and Non-Government </w:t>
      </w:r>
      <w:r>
        <w:rPr>
          <w:b/>
        </w:rPr>
        <w:t xml:space="preserve">Sponsored Loan Forgiveness Plans for </w:t>
      </w:r>
      <w:r w:rsidR="002558ED">
        <w:rPr>
          <w:b/>
        </w:rPr>
        <w:t xml:space="preserve">Public Interest </w:t>
      </w:r>
      <w:r>
        <w:rPr>
          <w:b/>
        </w:rPr>
        <w:t xml:space="preserve">Lawyers in the United States </w:t>
      </w:r>
    </w:p>
    <w:p w14:paraId="5BC6B724" w14:textId="77777777" w:rsidR="002558ED" w:rsidRDefault="0093280D">
      <w:r>
        <w:tab/>
      </w:r>
    </w:p>
    <w:p w14:paraId="728FC4C4" w14:textId="0079502D" w:rsidR="002558ED" w:rsidRDefault="002558ED">
      <w:r w:rsidRPr="002558ED">
        <w:rPr>
          <w:noProof/>
        </w:rPr>
        <w:drawing>
          <wp:inline distT="0" distB="0" distL="0" distR="0" wp14:anchorId="49056C8B" wp14:editId="6E9B4D2D">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00601ABB" w14:textId="7EA4FAED" w:rsidR="002558ED" w:rsidRPr="003223B7" w:rsidRDefault="002558ED" w:rsidP="003223B7">
      <w:pPr>
        <w:jc w:val="center"/>
        <w:rPr>
          <w:i/>
          <w:sz w:val="16"/>
          <w:szCs w:val="16"/>
        </w:rPr>
      </w:pPr>
      <w:r w:rsidRPr="003223B7">
        <w:rPr>
          <w:i/>
          <w:sz w:val="16"/>
          <w:szCs w:val="16"/>
        </w:rPr>
        <w:t xml:space="preserve">Photo </w:t>
      </w:r>
      <w:r w:rsidR="003223B7" w:rsidRPr="003223B7">
        <w:rPr>
          <w:i/>
          <w:sz w:val="16"/>
          <w:szCs w:val="16"/>
        </w:rPr>
        <w:t xml:space="preserve">labeled for non-commercial reuse at </w:t>
      </w:r>
      <w:hyperlink r:id="rId7" w:history="1">
        <w:r w:rsidR="003223B7" w:rsidRPr="003223B7">
          <w:rPr>
            <w:rStyle w:val="a3"/>
            <w:i/>
            <w:sz w:val="16"/>
            <w:szCs w:val="16"/>
          </w:rPr>
          <w:t>https://i.ytimg.com/vi/vyG0_dMJr_8/maxresdefault.jpg</w:t>
        </w:r>
      </w:hyperlink>
    </w:p>
    <w:p w14:paraId="4EF30717" w14:textId="77777777" w:rsidR="003223B7" w:rsidRDefault="003223B7"/>
    <w:p w14:paraId="4E86C31A" w14:textId="1918DE3C" w:rsidR="00F610FF" w:rsidRDefault="00D339A2">
      <w:r>
        <w:t xml:space="preserve">It a common rhetoric that you hear walking around the </w:t>
      </w:r>
      <w:r w:rsidR="00CD4634">
        <w:t>halls of major U.S. Law Schools:</w:t>
      </w:r>
      <w:r>
        <w:t xml:space="preserve"> “</w:t>
      </w:r>
      <w:r w:rsidR="00CD4634">
        <w:t>I was</w:t>
      </w:r>
      <w:r w:rsidR="00095BD8">
        <w:t xml:space="preserve"> hoping to pursue</w:t>
      </w:r>
      <w:r w:rsidR="00107F53">
        <w:t xml:space="preserve"> a career in</w:t>
      </w:r>
      <w:r w:rsidR="00095BD8">
        <w:t xml:space="preserve"> </w:t>
      </w:r>
      <w:r w:rsidR="00FE3BCC">
        <w:t>public interest,</w:t>
      </w:r>
      <w:r w:rsidR="00095BD8">
        <w:t xml:space="preserve"> but I </w:t>
      </w:r>
      <w:r w:rsidR="00CD4634">
        <w:t xml:space="preserve">simply </w:t>
      </w:r>
      <w:r w:rsidR="00095BD8">
        <w:t>have too many loans</w:t>
      </w:r>
      <w:r w:rsidR="002247C1">
        <w:t>.”</w:t>
      </w:r>
      <w:r w:rsidR="002247C1">
        <w:rPr>
          <w:rFonts w:hint="eastAsia"/>
        </w:rPr>
        <w:t xml:space="preserve"> </w:t>
      </w:r>
      <w:r w:rsidR="002558ED">
        <w:t xml:space="preserve">These days many public service minded law school graduates in the United States simply can’t afford to pursue the jobs they desire because of crippling student loan debt. Today’s U.S. law graduates are often plagued with law school debt ranging from upwards of $80,000 </w:t>
      </w:r>
      <w:r w:rsidR="00D74C6E">
        <w:t>(</w:t>
      </w:r>
      <w:r w:rsidR="00D74C6E">
        <w:sym w:font="Symbol" w:char="F07E"/>
      </w:r>
      <w:r w:rsidR="00D74C6E">
        <w:t xml:space="preserve">95,000,000 KRW) </w:t>
      </w:r>
      <w:r w:rsidR="002558ED">
        <w:t xml:space="preserve">upon </w:t>
      </w:r>
      <w:r w:rsidR="005A16E5">
        <w:t xml:space="preserve">their graduation, which can then </w:t>
      </w:r>
      <w:r w:rsidR="002558ED">
        <w:t xml:space="preserve">require payments of more than $900 </w:t>
      </w:r>
      <w:r w:rsidR="00D74C6E">
        <w:t>(</w:t>
      </w:r>
      <w:r w:rsidR="00D74C6E">
        <w:sym w:font="Symbol" w:char="F07E"/>
      </w:r>
      <w:r w:rsidR="00D74C6E">
        <w:t xml:space="preserve">1,000,000 KRW) </w:t>
      </w:r>
      <w:r w:rsidR="002558ED">
        <w:t>a month for the next ten years.</w:t>
      </w:r>
      <w:r w:rsidR="00360F68">
        <w:rPr>
          <w:rStyle w:val="a5"/>
        </w:rPr>
        <w:footnoteReference w:id="1"/>
      </w:r>
      <w:r w:rsidR="002558ED">
        <w:t xml:space="preserve"> </w:t>
      </w:r>
      <w:r w:rsidR="00B63EF8">
        <w:t>In 2012 the average law graduate’s debt was $140,000</w:t>
      </w:r>
      <w:r w:rsidR="00FE3465">
        <w:t xml:space="preserve"> (</w:t>
      </w:r>
      <w:r w:rsidR="00FE3465">
        <w:sym w:font="Symbol" w:char="F07E"/>
      </w:r>
      <w:r w:rsidR="00FE3465">
        <w:t>160,000,000 KRW)</w:t>
      </w:r>
      <w:r w:rsidR="001156A9">
        <w:t>, 59% higher than just eight years earlier.</w:t>
      </w:r>
      <w:r w:rsidR="001156A9">
        <w:rPr>
          <w:rStyle w:val="a5"/>
        </w:rPr>
        <w:footnoteReference w:id="2"/>
      </w:r>
      <w:r w:rsidR="001156A9">
        <w:t xml:space="preserve"> </w:t>
      </w:r>
      <w:r w:rsidR="002558ED">
        <w:t>With the average starting salary for lawyers in the public interest sector hovering around $</w:t>
      </w:r>
      <w:r w:rsidR="004674B0">
        <w:t>47</w:t>
      </w:r>
      <w:r w:rsidR="002558ED">
        <w:t>,000</w:t>
      </w:r>
      <w:r w:rsidR="00D74C6E">
        <w:t xml:space="preserve"> (</w:t>
      </w:r>
      <w:r w:rsidR="00D74C6E">
        <w:sym w:font="Symbol" w:char="F07E"/>
      </w:r>
      <w:r w:rsidR="004674B0">
        <w:t>56</w:t>
      </w:r>
      <w:r w:rsidR="00D74C6E">
        <w:t>,000,000 KRW)</w:t>
      </w:r>
      <w:r w:rsidR="002558ED">
        <w:t xml:space="preserve">, </w:t>
      </w:r>
      <w:r w:rsidR="00BC5126">
        <w:t>most students are</w:t>
      </w:r>
      <w:r w:rsidR="00F364D0">
        <w:t xml:space="preserve"> </w:t>
      </w:r>
      <w:r w:rsidR="00BC5126">
        <w:t xml:space="preserve">forced </w:t>
      </w:r>
      <w:r w:rsidR="002558ED">
        <w:t>to</w:t>
      </w:r>
      <w:r w:rsidR="00F01863">
        <w:t xml:space="preserve"> </w:t>
      </w:r>
      <w:r w:rsidR="00107F53">
        <w:t xml:space="preserve">switch to </w:t>
      </w:r>
      <w:r w:rsidR="007E2299">
        <w:t xml:space="preserve">higher profit yielding </w:t>
      </w:r>
      <w:r w:rsidR="00107F53">
        <w:t>careers in th</w:t>
      </w:r>
      <w:r w:rsidR="006D51A3">
        <w:t>e private and corporate sectors.</w:t>
      </w:r>
    </w:p>
    <w:p w14:paraId="567DBE51" w14:textId="6184F5AD" w:rsidR="00CC6AD6" w:rsidRDefault="004674B0">
      <w:r>
        <w:rPr>
          <w:noProof/>
        </w:rPr>
        <w:lastRenderedPageBreak/>
        <mc:AlternateContent>
          <mc:Choice Requires="wps">
            <w:drawing>
              <wp:anchor distT="0" distB="0" distL="114300" distR="114300" simplePos="0" relativeHeight="251659264" behindDoc="0" locked="0" layoutInCell="1" allowOverlap="1" wp14:anchorId="7A3B0C42" wp14:editId="251300F6">
                <wp:simplePos x="0" y="0"/>
                <wp:positionH relativeFrom="column">
                  <wp:posOffset>3366135</wp:posOffset>
                </wp:positionH>
                <wp:positionV relativeFrom="paragraph">
                  <wp:posOffset>3317240</wp:posOffset>
                </wp:positionV>
                <wp:extent cx="217170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717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62242D" w14:textId="5CE45579" w:rsidR="004674B0" w:rsidRPr="004674B0" w:rsidRDefault="004674B0">
                            <w:pPr>
                              <w:rPr>
                                <w:sz w:val="16"/>
                                <w:szCs w:val="16"/>
                              </w:rPr>
                            </w:pPr>
                            <w:r w:rsidRPr="004674B0">
                              <w:rPr>
                                <w:sz w:val="16"/>
                                <w:szCs w:val="16"/>
                              </w:rPr>
                              <w:t>Source: National Association for Law 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7A3B0C42" id="_x0000_t202" coordsize="21600,21600" o:spt="202" path="m0,0l0,21600,21600,21600,21600,0xe">
                <v:stroke joinstyle="miter"/>
                <v:path gradientshapeok="t" o:connecttype="rect"/>
              </v:shapetype>
              <v:shape id="Text Box 3" o:spid="_x0000_s1026" type="#_x0000_t202" style="position:absolute;margin-left:265.05pt;margin-top:261.2pt;width:171pt;height:1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" filled="f" stroked="f">
                <v:textbox>
                  <w:txbxContent>
                    <w:p w14:paraId="5462242D" w14:textId="5CE45579" w:rsidR="004674B0" w:rsidRPr="004674B0" w:rsidRDefault="004674B0">
                      <w:pPr>
                        <w:rPr>
                          <w:sz w:val="16"/>
                          <w:szCs w:val="16"/>
                        </w:rPr>
                      </w:pPr>
                      <w:r w:rsidRPr="004674B0">
                        <w:rPr>
                          <w:sz w:val="16"/>
                          <w:szCs w:val="16"/>
                        </w:rPr>
                        <w:t>Source: National Association for Law Placement</w:t>
                      </w:r>
                    </w:p>
                  </w:txbxContent>
                </v:textbox>
              </v:shape>
            </w:pict>
          </mc:Fallback>
        </mc:AlternateContent>
      </w:r>
      <w:r w:rsidR="00F610FF">
        <w:rPr>
          <w:noProof/>
        </w:rPr>
        <w:drawing>
          <wp:inline distT="0" distB="0" distL="0" distR="0" wp14:anchorId="0A268194" wp14:editId="0E0A03FE">
            <wp:extent cx="5943600" cy="3594100"/>
            <wp:effectExtent l="0" t="0" r="0" b="12700"/>
            <wp:docPr id="2" name="Picture 2" descr="../../../Desktop/Screen%20Shot%202016-06-01%20at%204.21.17%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6-01%20at%204.21.17%20P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94100"/>
                    </a:xfrm>
                    <a:prstGeom prst="rect">
                      <a:avLst/>
                    </a:prstGeom>
                    <a:noFill/>
                    <a:ln>
                      <a:noFill/>
                    </a:ln>
                  </pic:spPr>
                </pic:pic>
              </a:graphicData>
            </a:graphic>
          </wp:inline>
        </w:drawing>
      </w:r>
    </w:p>
    <w:p w14:paraId="73EA4647" w14:textId="19E0D62B" w:rsidR="006D51A3" w:rsidRDefault="006D51A3"/>
    <w:p w14:paraId="025C4A27" w14:textId="25177F88" w:rsidR="004A76BF" w:rsidRDefault="00DD5427">
      <w:r>
        <w:t>In lieu of this situation, the</w:t>
      </w:r>
      <w:r w:rsidR="006D75C7">
        <w:t xml:space="preserve"> American Bar Association (ABA), the U.S. Department of Education, local state governments</w:t>
      </w:r>
      <w:r w:rsidR="00582CB4">
        <w:t>, and even US law schools themselves</w:t>
      </w:r>
      <w:r w:rsidR="006D75C7">
        <w:t xml:space="preserve"> </w:t>
      </w:r>
      <w:r w:rsidR="00095BD8">
        <w:t xml:space="preserve">have </w:t>
      </w:r>
      <w:r w:rsidR="00F364D0">
        <w:t>begun to introduce</w:t>
      </w:r>
      <w:r w:rsidR="00095BD8">
        <w:t xml:space="preserve"> a variety of loan </w:t>
      </w:r>
      <w:r w:rsidR="00405CF5">
        <w:t xml:space="preserve">repayment assistance </w:t>
      </w:r>
      <w:r w:rsidR="006D75C7">
        <w:t xml:space="preserve">programs </w:t>
      </w:r>
      <w:r w:rsidR="00405CF5">
        <w:t>(“LRAPs”)</w:t>
      </w:r>
      <w:r w:rsidR="00F364D0">
        <w:t>. These LRAPs were launched as</w:t>
      </w:r>
      <w:r w:rsidR="006D75C7">
        <w:t xml:space="preserve"> an attempt to mitigate debt or income-base</w:t>
      </w:r>
      <w:r w:rsidR="00F364D0">
        <w:t xml:space="preserve">d fears as well as </w:t>
      </w:r>
      <w:r>
        <w:t>enable a greater portion of students</w:t>
      </w:r>
      <w:r w:rsidR="006D75C7">
        <w:t xml:space="preserve"> to pursue </w:t>
      </w:r>
      <w:r>
        <w:t xml:space="preserve">legal </w:t>
      </w:r>
      <w:r w:rsidR="006D75C7">
        <w:t>careers in the public service sector.</w:t>
      </w:r>
      <w:r w:rsidR="00405CF5">
        <w:t xml:space="preserve"> LRAPs provide loan forgiveness, lower interest rates on loans, and deferment on loan repayments on law school loans for graduates entering law-related</w:t>
      </w:r>
      <w:r w:rsidR="00582CB4">
        <w:t xml:space="preserve"> public interest employment.</w:t>
      </w:r>
      <w:r w:rsidR="004A76BF">
        <w:t xml:space="preserve"> Some of the most notable </w:t>
      </w:r>
      <w:r w:rsidR="00740973">
        <w:t xml:space="preserve">forms of </w:t>
      </w:r>
      <w:r w:rsidR="004A76BF">
        <w:t>LRAPs include:</w:t>
      </w:r>
    </w:p>
    <w:p w14:paraId="10E19E24" w14:textId="77777777" w:rsidR="004A76BF" w:rsidRDefault="004A76BF" w:rsidP="004A76BF"/>
    <w:p w14:paraId="3A7C88AB" w14:textId="2822A933" w:rsidR="004A76BF" w:rsidRDefault="004A464F" w:rsidP="004A76BF">
      <w:pPr>
        <w:ind w:left="720"/>
      </w:pPr>
      <w:hyperlink r:id="rId9" w:history="1">
        <w:r w:rsidR="004A76BF" w:rsidRPr="00360F68">
          <w:rPr>
            <w:rStyle w:val="a3"/>
            <w:i/>
          </w:rPr>
          <w:t>The Federal Public Service Loan Forgiveness Program (PSLF)</w:t>
        </w:r>
      </w:hyperlink>
      <w:r w:rsidR="004A76BF">
        <w:t xml:space="preserve"> – Founded in 2007, PSLF is a federal program designed to forgive student loan debt for employees of certain public and nonprofit jobs. Students are required to enroll in</w:t>
      </w:r>
      <w:r w:rsidR="006D3AD1">
        <w:t xml:space="preserve"> 10-year </w:t>
      </w:r>
      <w:r w:rsidR="009E6212">
        <w:t>payment plans (</w:t>
      </w:r>
      <w:r w:rsidR="006D3AD1">
        <w:t xml:space="preserve">designed to be affordable and </w:t>
      </w:r>
      <w:r w:rsidR="009E6212">
        <w:t>usually based on</w:t>
      </w:r>
      <w:r w:rsidR="006D3AD1">
        <w:t xml:space="preserve"> both</w:t>
      </w:r>
      <w:r w:rsidR="009E6212">
        <w:t xml:space="preserve"> the amount of debt </w:t>
      </w:r>
      <w:r w:rsidR="006D3AD1">
        <w:t>a student</w:t>
      </w:r>
      <w:r w:rsidR="009E6212">
        <w:t xml:space="preserve"> face</w:t>
      </w:r>
      <w:r w:rsidR="006D3AD1">
        <w:t>s</w:t>
      </w:r>
      <w:r w:rsidR="009E6212">
        <w:t xml:space="preserve"> out of school as well as the salary of their </w:t>
      </w:r>
      <w:r w:rsidR="006D3AD1">
        <w:t>new employment) and qualified students will, after ten years, have the remainder of their loans forgiven.</w:t>
      </w:r>
      <w:r w:rsidR="004A76BF">
        <w:t xml:space="preserve">  </w:t>
      </w:r>
      <w:r w:rsidR="0030051B">
        <w:t>Qualifying organizations include government organizations at any level (federal, state, local, or tribal) and not-for-profit organizations.</w:t>
      </w:r>
    </w:p>
    <w:p w14:paraId="514F6F23" w14:textId="77777777" w:rsidR="005131A6" w:rsidRDefault="005131A6" w:rsidP="004A76BF">
      <w:pPr>
        <w:ind w:left="720"/>
      </w:pPr>
    </w:p>
    <w:p w14:paraId="6E900D01" w14:textId="77777777" w:rsidR="005131A6" w:rsidRDefault="004A464F" w:rsidP="005131A6">
      <w:pPr>
        <w:ind w:left="720"/>
      </w:pPr>
      <w:hyperlink r:id="rId10" w:history="1">
        <w:r w:rsidR="005131A6" w:rsidRPr="00360F68">
          <w:rPr>
            <w:rStyle w:val="a3"/>
            <w:i/>
          </w:rPr>
          <w:t>Income-Based Repayment (IBR)</w:t>
        </w:r>
      </w:hyperlink>
      <w:r w:rsidR="005131A6">
        <w:rPr>
          <w:i/>
        </w:rPr>
        <w:t xml:space="preserve"> – </w:t>
      </w:r>
      <w:r w:rsidR="005131A6">
        <w:t>IBR allows lawyers to keep their payments low until their loans are eventually forgiven. Participants who qualify generally pay no more than 15% of their discretionary income (anything you earn above the national poverty level, currently $11,490 (</w:t>
      </w:r>
      <w:r w:rsidR="005131A6">
        <w:sym w:font="Symbol" w:char="F07E"/>
      </w:r>
      <w:r w:rsidR="005131A6">
        <w:t>14,000,000 KRW)) towards their student loans. After 25 years of payment the outstanding balance will be forgiven. IBR is available to all types of employment, not just limited to the legal field.</w:t>
      </w:r>
    </w:p>
    <w:p w14:paraId="587A01DA" w14:textId="77777777" w:rsidR="0030051B" w:rsidRDefault="0030051B" w:rsidP="005131A6"/>
    <w:p w14:paraId="07D16E71" w14:textId="488860FD" w:rsidR="0030051B" w:rsidRDefault="0030051B" w:rsidP="004A76BF">
      <w:pPr>
        <w:ind w:left="720"/>
      </w:pPr>
      <w:r>
        <w:rPr>
          <w:i/>
        </w:rPr>
        <w:t xml:space="preserve">Law School LRAPs </w:t>
      </w:r>
      <w:r w:rsidR="00740973">
        <w:rPr>
          <w:i/>
        </w:rPr>
        <w:t>–</w:t>
      </w:r>
      <w:r>
        <w:t xml:space="preserve"> </w:t>
      </w:r>
      <w:r w:rsidR="00740973">
        <w:t>Over one hundred US law schools administer their own loan repayment assistance programs. These schools provide financial aid to law school graduates working in the public interest sector, government, or other qualifying low-paying fields. Typically, these programs have salary requirements, such as earning $75,000 (</w:t>
      </w:r>
      <w:r w:rsidR="00740973">
        <w:sym w:font="Symbol" w:char="F07E"/>
      </w:r>
      <w:r w:rsidR="00740973">
        <w:t xml:space="preserve">88,000,000KRW) or less per year. A full list of participating law schools can be found </w:t>
      </w:r>
      <w:hyperlink r:id="rId11" w:history="1">
        <w:r w:rsidR="00740973" w:rsidRPr="00740973">
          <w:rPr>
            <w:rStyle w:val="a3"/>
          </w:rPr>
          <w:t>here</w:t>
        </w:r>
      </w:hyperlink>
      <w:r w:rsidR="00740973">
        <w:t xml:space="preserve">. </w:t>
      </w:r>
    </w:p>
    <w:p w14:paraId="68D65772" w14:textId="77777777" w:rsidR="00740973" w:rsidRDefault="00740973" w:rsidP="004A76BF">
      <w:pPr>
        <w:ind w:left="720"/>
      </w:pPr>
    </w:p>
    <w:p w14:paraId="7ABD0587" w14:textId="274FD1EE" w:rsidR="002A3EA2" w:rsidRDefault="004A464F" w:rsidP="005131A6">
      <w:pPr>
        <w:ind w:left="720"/>
      </w:pPr>
      <w:hyperlink r:id="rId12" w:history="1">
        <w:r w:rsidR="00740973" w:rsidRPr="00360F68">
          <w:rPr>
            <w:rStyle w:val="a3"/>
            <w:i/>
          </w:rPr>
          <w:t xml:space="preserve">Department of Justice </w:t>
        </w:r>
        <w:r w:rsidR="00772AE5" w:rsidRPr="00360F68">
          <w:rPr>
            <w:rStyle w:val="a3"/>
            <w:i/>
          </w:rPr>
          <w:t xml:space="preserve">(DOJ) </w:t>
        </w:r>
        <w:r w:rsidR="00740973" w:rsidRPr="00360F68">
          <w:rPr>
            <w:rStyle w:val="a3"/>
            <w:i/>
          </w:rPr>
          <w:t>Attorney Student Loan Repayment Program</w:t>
        </w:r>
        <w:r w:rsidR="00772AE5" w:rsidRPr="00360F68">
          <w:rPr>
            <w:rStyle w:val="a3"/>
            <w:i/>
          </w:rPr>
          <w:t xml:space="preserve"> (ASLRP)</w:t>
        </w:r>
      </w:hyperlink>
      <w:r w:rsidR="00740973">
        <w:rPr>
          <w:i/>
        </w:rPr>
        <w:t xml:space="preserve"> </w:t>
      </w:r>
      <w:r w:rsidR="00740973">
        <w:t xml:space="preserve">– </w:t>
      </w:r>
      <w:r w:rsidR="00772AE5">
        <w:t>The DOJ offers their ASLRP program as a way to recruit and retain lawyers in the field. Every spring the government agency opens up applications to current employees and eligible candidates can receive up to $60,000 (</w:t>
      </w:r>
      <w:r w:rsidR="00772AE5">
        <w:sym w:font="Symbol" w:char="F07E"/>
      </w:r>
      <w:r w:rsidR="00772AE5">
        <w:t>71,000,000 KRW) in assistance.</w:t>
      </w:r>
    </w:p>
    <w:p w14:paraId="55BB876B" w14:textId="77777777" w:rsidR="00772AE5" w:rsidRDefault="00772AE5" w:rsidP="004A76BF">
      <w:pPr>
        <w:ind w:left="720"/>
      </w:pPr>
    </w:p>
    <w:p w14:paraId="73437A2D" w14:textId="6A1260DC" w:rsidR="005A16E5" w:rsidRDefault="004A464F" w:rsidP="004674B0">
      <w:pPr>
        <w:ind w:left="720"/>
      </w:pPr>
      <w:hyperlink r:id="rId13" w:history="1">
        <w:r w:rsidR="00772AE5" w:rsidRPr="00360F68">
          <w:rPr>
            <w:rStyle w:val="a3"/>
            <w:i/>
          </w:rPr>
          <w:t>John R. Justice Student Loan Repayment Program</w:t>
        </w:r>
      </w:hyperlink>
      <w:r w:rsidR="00772AE5">
        <w:rPr>
          <w:i/>
        </w:rPr>
        <w:t xml:space="preserve"> </w:t>
      </w:r>
      <w:r w:rsidR="00772AE5">
        <w:t>– This program provides up to $60,000 (</w:t>
      </w:r>
      <w:r w:rsidR="00772AE5">
        <w:sym w:font="Symbol" w:char="F07E"/>
      </w:r>
      <w:r w:rsidR="00772AE5">
        <w:t xml:space="preserve">71,000,000 KRW) in assistance to </w:t>
      </w:r>
      <w:r w:rsidR="00FF398E">
        <w:t>lawyers working as public defenders, a notoriously underpaid legal position in the United States.</w:t>
      </w:r>
      <w:r w:rsidR="001022AC">
        <w:t xml:space="preserve"> </w:t>
      </w:r>
      <w:r w:rsidR="00360F68">
        <w:t xml:space="preserve">Funds are allocated annually from the Bureau of Justice Assistance and are awarded and administered by designated state agencies. </w:t>
      </w:r>
      <w:r w:rsidR="001022AC">
        <w:t>Candidates must be employed as a public defender for at least three years.</w:t>
      </w:r>
    </w:p>
    <w:p w14:paraId="7EB30083" w14:textId="77777777" w:rsidR="005A16E5" w:rsidRDefault="005A16E5" w:rsidP="0051551A"/>
    <w:p w14:paraId="7CCD8C5E" w14:textId="4538147A" w:rsidR="005131A6" w:rsidRDefault="005131A6" w:rsidP="0051551A">
      <w:r>
        <w:t>After looking at the</w:t>
      </w:r>
      <w:r w:rsidR="00F41D91">
        <w:t>se</w:t>
      </w:r>
      <w:r>
        <w:t xml:space="preserve"> various programs,</w:t>
      </w:r>
      <w:r w:rsidR="007930F7">
        <w:t xml:space="preserve"> it might seem difficult to decipher what exactly qualifies as a p</w:t>
      </w:r>
      <w:r w:rsidR="00F41D91">
        <w:t xml:space="preserve">ublic interest career. In 2007, </w:t>
      </w:r>
      <w:r w:rsidR="007930F7">
        <w:t xml:space="preserve">U.S. Congress passed the </w:t>
      </w:r>
      <w:hyperlink r:id="rId14" w:history="1">
        <w:r w:rsidR="007930F7" w:rsidRPr="002E403F">
          <w:rPr>
            <w:rStyle w:val="a3"/>
          </w:rPr>
          <w:t>College Cost Reduction and Access Act</w:t>
        </w:r>
      </w:hyperlink>
      <w:r w:rsidR="007930F7">
        <w:t xml:space="preserve"> (</w:t>
      </w:r>
      <w:r w:rsidR="00383408">
        <w:t xml:space="preserve">two other provisions of the law </w:t>
      </w:r>
      <w:r w:rsidR="003A21DF">
        <w:t xml:space="preserve">established the </w:t>
      </w:r>
      <w:r>
        <w:t xml:space="preserve">PSLF and IBR programs listed above) and </w:t>
      </w:r>
      <w:r w:rsidR="00F41D91">
        <w:t xml:space="preserve">in doing so </w:t>
      </w:r>
      <w:r w:rsidR="003A21DF">
        <w:t>created a general</w:t>
      </w:r>
      <w:r>
        <w:t xml:space="preserve"> definition of </w:t>
      </w:r>
      <w:r w:rsidR="003A21DF">
        <w:t xml:space="preserve">LRAP </w:t>
      </w:r>
      <w:r>
        <w:t>eligible</w:t>
      </w:r>
      <w:r w:rsidR="00F41D91">
        <w:t xml:space="preserve"> public service. This definition</w:t>
      </w:r>
      <w:r>
        <w:t xml:space="preserve"> serves as a ben</w:t>
      </w:r>
      <w:r w:rsidR="00F41D91">
        <w:t xml:space="preserve">chmark for most </w:t>
      </w:r>
      <w:r>
        <w:t xml:space="preserve">LRAPs today. The </w:t>
      </w:r>
      <w:r w:rsidR="00793C43">
        <w:t>College Cost Reduction and Access Act</w:t>
      </w:r>
      <w:r>
        <w:t xml:space="preserve"> defines public interest work as employment by any level of the American government (federal, state, local or tribal) as well as employment by any organization that is deemed tax-exempt (status given to non-profit </w:t>
      </w:r>
      <w:r w:rsidR="002E403F">
        <w:t xml:space="preserve">and charitable </w:t>
      </w:r>
      <w:r>
        <w:t>organizations</w:t>
      </w:r>
      <w:r w:rsidR="00A33D55">
        <w:rPr>
          <w:rStyle w:val="a5"/>
        </w:rPr>
        <w:footnoteReference w:id="3"/>
      </w:r>
      <w:r>
        <w:t xml:space="preserve">) by </w:t>
      </w:r>
      <w:r w:rsidR="002E403F">
        <w:t xml:space="preserve">the </w:t>
      </w:r>
      <w:r>
        <w:t>United States tax code.</w:t>
      </w:r>
      <w:r w:rsidR="00A33D55">
        <w:rPr>
          <w:rStyle w:val="a5"/>
        </w:rPr>
        <w:footnoteReference w:id="4"/>
      </w:r>
      <w:r>
        <w:t xml:space="preserve"> Employment must </w:t>
      </w:r>
      <w:r w:rsidR="00017F02">
        <w:t xml:space="preserve">also </w:t>
      </w:r>
      <w:r>
        <w:t>be full-time</w:t>
      </w:r>
      <w:r w:rsidR="00017F02">
        <w:t xml:space="preserve"> with </w:t>
      </w:r>
      <w:r>
        <w:t xml:space="preserve">a minimum </w:t>
      </w:r>
      <w:r w:rsidR="00235942">
        <w:t xml:space="preserve">workload </w:t>
      </w:r>
      <w:r>
        <w:t>of 30 hours per-week.</w:t>
      </w:r>
    </w:p>
    <w:p w14:paraId="28EECFB9" w14:textId="77777777" w:rsidR="005131A6" w:rsidRDefault="005131A6" w:rsidP="0051551A"/>
    <w:p w14:paraId="6D858C79" w14:textId="7B36F186" w:rsidR="00684851" w:rsidRDefault="00684851" w:rsidP="0051551A">
      <w:r>
        <w:t xml:space="preserve">Specific data in terms of the implementation of and number of students enrolled in LRAPS are quite hard to come by. This is in part </w:t>
      </w:r>
      <w:r w:rsidR="005559CE">
        <w:t xml:space="preserve">because </w:t>
      </w:r>
      <w:r>
        <w:t xml:space="preserve">many law schools </w:t>
      </w:r>
      <w:r w:rsidR="001B4883">
        <w:t>and other state based LRAPs</w:t>
      </w:r>
      <w:r w:rsidR="005559CE">
        <w:t xml:space="preserve"> often</w:t>
      </w:r>
      <w:r w:rsidR="001B4883">
        <w:t xml:space="preserve"> </w:t>
      </w:r>
      <w:r>
        <w:t xml:space="preserve">don’t publically release </w:t>
      </w:r>
      <w:r w:rsidR="005559CE">
        <w:t xml:space="preserve">such </w:t>
      </w:r>
      <w:r>
        <w:t>statistics</w:t>
      </w:r>
      <w:r w:rsidR="001B4883">
        <w:t xml:space="preserve"> due to privacy concerns. Also the fact that LRAPs are relatively new means accumulating</w:t>
      </w:r>
      <w:r w:rsidR="005559CE">
        <w:t xml:space="preserve"> concrete evidence as to their effectiveness is rather difficult</w:t>
      </w:r>
      <w:r w:rsidR="001B4883">
        <w:t xml:space="preserve">. That being said, </w:t>
      </w:r>
      <w:r w:rsidR="0044061D">
        <w:t xml:space="preserve">recent research does suggest that the availability of LRAPs has become an important factor </w:t>
      </w:r>
      <w:r w:rsidR="00CA594A">
        <w:t>to pursue public interest employment after law school.</w:t>
      </w:r>
      <w:r w:rsidR="00CA594A">
        <w:rPr>
          <w:rStyle w:val="a5"/>
        </w:rPr>
        <w:footnoteReference w:id="5"/>
      </w:r>
    </w:p>
    <w:p w14:paraId="1EEFF948" w14:textId="77777777" w:rsidR="00684851" w:rsidRDefault="00684851" w:rsidP="0051551A"/>
    <w:p w14:paraId="44F062B1" w14:textId="1736664F" w:rsidR="0051551A" w:rsidRPr="00772AE5" w:rsidRDefault="009C3525" w:rsidP="0051551A">
      <w:r>
        <w:lastRenderedPageBreak/>
        <w:t>In my opinion, as a current law student myself, I feel there is a cultural shift</w:t>
      </w:r>
      <w:r w:rsidR="00C45ADC">
        <w:t xml:space="preserve"> currently making its way through law schools in the United States</w:t>
      </w:r>
      <w:r w:rsidR="0010011B">
        <w:t xml:space="preserve">. </w:t>
      </w:r>
      <w:r w:rsidR="00235942">
        <w:t>Despite the increase in competition for fewer jobs, large salary disparities</w:t>
      </w:r>
      <w:r w:rsidR="004674B0">
        <w:t>, and increased debt;</w:t>
      </w:r>
      <w:r w:rsidR="00B07C8B">
        <w:t xml:space="preserve"> </w:t>
      </w:r>
      <w:r w:rsidR="00235942">
        <w:t xml:space="preserve">the existence of LRAP programs </w:t>
      </w:r>
      <w:r w:rsidR="00B07C8B">
        <w:t>and the fact that many</w:t>
      </w:r>
      <w:r w:rsidR="00235942">
        <w:t xml:space="preserve"> accredited U.S. law schools </w:t>
      </w:r>
      <w:r w:rsidR="00B07C8B">
        <w:t xml:space="preserve">now employ their own public-interest focused career centers </w:t>
      </w:r>
      <w:r w:rsidR="00235942">
        <w:t xml:space="preserve">have </w:t>
      </w:r>
      <w:r w:rsidR="00B07C8B">
        <w:t xml:space="preserve">greatly advanced the opportunities for American public interest work. </w:t>
      </w:r>
      <w:r w:rsidR="005559CE">
        <w:t>Additionally, i</w:t>
      </w:r>
      <w:r w:rsidR="00284901">
        <w:t xml:space="preserve">mproved </w:t>
      </w:r>
      <w:r w:rsidR="0010011B">
        <w:t xml:space="preserve">media-capabilities </w:t>
      </w:r>
      <w:r w:rsidR="00235942">
        <w:t xml:space="preserve">that </w:t>
      </w:r>
      <w:r w:rsidR="0010011B">
        <w:t>bette</w:t>
      </w:r>
      <w:r w:rsidR="00235942">
        <w:t>r showcase</w:t>
      </w:r>
      <w:r w:rsidR="0010011B">
        <w:t xml:space="preserve"> dire aspects </w:t>
      </w:r>
      <w:r w:rsidR="007B5722">
        <w:t>within</w:t>
      </w:r>
      <w:r w:rsidR="00E2240A">
        <w:t xml:space="preserve"> the </w:t>
      </w:r>
      <w:r w:rsidR="0010011B">
        <w:t xml:space="preserve">criminal justice system </w:t>
      </w:r>
      <w:r w:rsidR="00235942">
        <w:t>in addition to</w:t>
      </w:r>
      <w:r w:rsidR="000F4DF7">
        <w:t xml:space="preserve"> </w:t>
      </w:r>
      <w:r w:rsidR="00B07C8B">
        <w:t>greater</w:t>
      </w:r>
      <w:r w:rsidR="0010011B">
        <w:t xml:space="preserve"> awareness amongst the legal community of what a</w:t>
      </w:r>
      <w:r w:rsidR="00E2240A">
        <w:t xml:space="preserve"> special</w:t>
      </w:r>
      <w:r w:rsidR="0010011B">
        <w:t xml:space="preserve"> p</w:t>
      </w:r>
      <w:r w:rsidR="00235942">
        <w:t xml:space="preserve">rivilege it is to practice law has also encouraged </w:t>
      </w:r>
      <w:r w:rsidR="00226413">
        <w:t xml:space="preserve">more and more young law graduates </w:t>
      </w:r>
      <w:r w:rsidR="00235942">
        <w:t>to make efforts</w:t>
      </w:r>
      <w:r w:rsidR="00226413">
        <w:t xml:space="preserve"> to</w:t>
      </w:r>
      <w:r w:rsidR="00235942">
        <w:t>wards</w:t>
      </w:r>
      <w:r w:rsidR="00226413">
        <w:t xml:space="preserve"> work</w:t>
      </w:r>
      <w:r w:rsidR="00235942">
        <w:t>ing</w:t>
      </w:r>
      <w:r w:rsidR="00226413">
        <w:t xml:space="preserve"> in </w:t>
      </w:r>
      <w:r w:rsidR="00B07C8B">
        <w:t>these</w:t>
      </w:r>
      <w:r w:rsidR="00226413">
        <w:t xml:space="preserve"> legal fields</w:t>
      </w:r>
      <w:r w:rsidR="007766ED">
        <w:t xml:space="preserve">. </w:t>
      </w:r>
      <w:r w:rsidR="007B5722">
        <w:t xml:space="preserve">With this in mind, </w:t>
      </w:r>
      <w:r w:rsidR="004674B0">
        <w:t xml:space="preserve">I feel </w:t>
      </w:r>
      <w:r w:rsidR="007B5722">
        <w:t>it is important that</w:t>
      </w:r>
      <w:r w:rsidR="004674B0">
        <w:t xml:space="preserve"> the relevant</w:t>
      </w:r>
      <w:r w:rsidR="009F3F7C">
        <w:t xml:space="preserve"> authorities continue to promote LRAPs so that</w:t>
      </w:r>
      <w:r w:rsidR="007B5722">
        <w:t xml:space="preserve"> financial obstacles such as student loan debt </w:t>
      </w:r>
      <w:r w:rsidR="000318C8">
        <w:t>not jeopardize</w:t>
      </w:r>
      <w:r w:rsidR="007B5722">
        <w:t xml:space="preserve"> the unique opportunity for highly </w:t>
      </w:r>
      <w:r w:rsidR="00E66A18">
        <w:t>trained legal minds</w:t>
      </w:r>
      <w:r w:rsidR="007B5722">
        <w:t xml:space="preserve"> to invest </w:t>
      </w:r>
      <w:r w:rsidR="00E66A18">
        <w:t xml:space="preserve">their acquired skills </w:t>
      </w:r>
      <w:r w:rsidR="000A6DB6">
        <w:t xml:space="preserve">back into the </w:t>
      </w:r>
      <w:r w:rsidR="007B5722">
        <w:t>community.</w:t>
      </w:r>
    </w:p>
    <w:sectPr w:rsidR="0051551A" w:rsidRPr="00772AE5" w:rsidSect="00636F63">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D7953" w14:textId="77777777" w:rsidR="004A464F" w:rsidRDefault="004A464F" w:rsidP="00360F68">
      <w:r>
        <w:separator/>
      </w:r>
    </w:p>
  </w:endnote>
  <w:endnote w:type="continuationSeparator" w:id="0">
    <w:p w14:paraId="07FE4383" w14:textId="77777777" w:rsidR="004A464F" w:rsidRDefault="004A464F" w:rsidP="0036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D98D9" w14:textId="77777777" w:rsidR="004A464F" w:rsidRDefault="004A464F" w:rsidP="00360F68">
      <w:r>
        <w:separator/>
      </w:r>
    </w:p>
  </w:footnote>
  <w:footnote w:type="continuationSeparator" w:id="0">
    <w:p w14:paraId="6C510050" w14:textId="77777777" w:rsidR="004A464F" w:rsidRDefault="004A464F" w:rsidP="00360F68">
      <w:r>
        <w:continuationSeparator/>
      </w:r>
    </w:p>
  </w:footnote>
  <w:footnote w:id="1">
    <w:p w14:paraId="71D3CC41" w14:textId="1CDB389A" w:rsidR="00360F68" w:rsidRDefault="00360F68">
      <w:pPr>
        <w:pStyle w:val="a4"/>
      </w:pPr>
      <w:r>
        <w:rPr>
          <w:rStyle w:val="a5"/>
        </w:rPr>
        <w:footnoteRef/>
      </w:r>
      <w:r>
        <w:t xml:space="preserve"> American Bar Association “Loan Forgiveness” Available at </w:t>
      </w:r>
      <w:hyperlink r:id="rId1" w:history="1">
        <w:r w:rsidRPr="0047212B">
          <w:rPr>
            <w:rStyle w:val="a3"/>
          </w:rPr>
          <w:t>http://www.americanbar.org/groups/government_public/pages/loan.html</w:t>
        </w:r>
      </w:hyperlink>
      <w:r>
        <w:t xml:space="preserve"> </w:t>
      </w:r>
    </w:p>
  </w:footnote>
  <w:footnote w:id="2">
    <w:p w14:paraId="1E6C3891" w14:textId="23DDD4E0" w:rsidR="001156A9" w:rsidRDefault="001156A9">
      <w:pPr>
        <w:pStyle w:val="a4"/>
      </w:pPr>
      <w:r>
        <w:rPr>
          <w:rStyle w:val="a5"/>
        </w:rPr>
        <w:footnoteRef/>
      </w:r>
      <w:r>
        <w:t xml:space="preserve"> “The Law School Debt Crisis” The New York Times, October 24, 2015. Available at </w:t>
      </w:r>
      <w:hyperlink r:id="rId2" w:history="1">
        <w:r w:rsidRPr="0047212B">
          <w:rPr>
            <w:rStyle w:val="a3"/>
          </w:rPr>
          <w:t>http://www.nytimes.com/2015/10/25/opinion/sunday/the-law-school-debt-crisis.html?_r=0</w:t>
        </w:r>
      </w:hyperlink>
      <w:r>
        <w:t xml:space="preserve"> </w:t>
      </w:r>
    </w:p>
  </w:footnote>
  <w:footnote w:id="3">
    <w:p w14:paraId="60B7AF4F" w14:textId="77777777" w:rsidR="00A33D55" w:rsidRDefault="00A33D55" w:rsidP="00A33D55">
      <w:pPr>
        <w:pStyle w:val="a4"/>
      </w:pPr>
      <w:r>
        <w:rPr>
          <w:rStyle w:val="a5"/>
        </w:rPr>
        <w:footnoteRef/>
      </w:r>
      <w:r>
        <w:t xml:space="preserve"> Internal Revenue Service (IRS). “Exemption Requirements – 501(c)(3) Organizations” Available at </w:t>
      </w:r>
      <w:r w:rsidRPr="002E403F">
        <w:t>https://www.irs.gov/charities-non-profits/charitable-organizations/exemption-requirements-section-501-c-3-organizations</w:t>
      </w:r>
    </w:p>
  </w:footnote>
  <w:footnote w:id="4">
    <w:p w14:paraId="1376778C" w14:textId="5A7B62C7" w:rsidR="00A33D55" w:rsidRDefault="00A33D55">
      <w:pPr>
        <w:pStyle w:val="a4"/>
      </w:pPr>
      <w:r>
        <w:rPr>
          <w:rStyle w:val="a5"/>
        </w:rPr>
        <w:footnoteRef/>
      </w:r>
      <w:r>
        <w:t xml:space="preserve"> </w:t>
      </w:r>
      <w:r w:rsidRPr="00A33D55">
        <w:rPr>
          <w:i/>
        </w:rPr>
        <w:t>Definitions</w:t>
      </w:r>
      <w:r>
        <w:t>, Sec. 455 (20 U.S.C. 1087e)</w:t>
      </w:r>
    </w:p>
  </w:footnote>
  <w:footnote w:id="5">
    <w:p w14:paraId="05A53307" w14:textId="1E5805C2" w:rsidR="00CA594A" w:rsidRPr="00CA594A" w:rsidRDefault="00CA594A">
      <w:pPr>
        <w:pStyle w:val="a4"/>
      </w:pPr>
      <w:r>
        <w:rPr>
          <w:rStyle w:val="a5"/>
        </w:rPr>
        <w:footnoteRef/>
      </w:r>
      <w:r>
        <w:t xml:space="preserve"> Alan K. Chen &amp; Scott L. Cummings. “Public Interest Lawyering: A Contemporary Perspective” </w:t>
      </w:r>
      <w:r>
        <w:rPr>
          <w:i/>
        </w:rPr>
        <w:t xml:space="preserve">Wolters Kluwer </w:t>
      </w:r>
      <w:r>
        <w:t>(2012).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80D"/>
    <w:rsid w:val="00007699"/>
    <w:rsid w:val="00017F02"/>
    <w:rsid w:val="000318C8"/>
    <w:rsid w:val="00045E00"/>
    <w:rsid w:val="0008617D"/>
    <w:rsid w:val="00095BD8"/>
    <w:rsid w:val="000A6DB6"/>
    <w:rsid w:val="000D70CC"/>
    <w:rsid w:val="000F4DF7"/>
    <w:rsid w:val="0010011B"/>
    <w:rsid w:val="001022AC"/>
    <w:rsid w:val="00107F53"/>
    <w:rsid w:val="001156A9"/>
    <w:rsid w:val="001B4883"/>
    <w:rsid w:val="002109E3"/>
    <w:rsid w:val="002247C1"/>
    <w:rsid w:val="00226413"/>
    <w:rsid w:val="00235942"/>
    <w:rsid w:val="002454A8"/>
    <w:rsid w:val="002558ED"/>
    <w:rsid w:val="00284901"/>
    <w:rsid w:val="002A3EA2"/>
    <w:rsid w:val="002E403F"/>
    <w:rsid w:val="0030051B"/>
    <w:rsid w:val="003223B7"/>
    <w:rsid w:val="00360F68"/>
    <w:rsid w:val="00383408"/>
    <w:rsid w:val="003A21DF"/>
    <w:rsid w:val="00405CF5"/>
    <w:rsid w:val="0044061D"/>
    <w:rsid w:val="004674B0"/>
    <w:rsid w:val="004A390C"/>
    <w:rsid w:val="004A464F"/>
    <w:rsid w:val="004A76BF"/>
    <w:rsid w:val="004E78CB"/>
    <w:rsid w:val="005131A6"/>
    <w:rsid w:val="0051551A"/>
    <w:rsid w:val="005559CE"/>
    <w:rsid w:val="00582CB4"/>
    <w:rsid w:val="005A16E5"/>
    <w:rsid w:val="00636F63"/>
    <w:rsid w:val="00642850"/>
    <w:rsid w:val="00655A3A"/>
    <w:rsid w:val="00661A11"/>
    <w:rsid w:val="006777AB"/>
    <w:rsid w:val="00684851"/>
    <w:rsid w:val="006C6BB5"/>
    <w:rsid w:val="006D3AD1"/>
    <w:rsid w:val="006D51A3"/>
    <w:rsid w:val="006D75C7"/>
    <w:rsid w:val="006F497B"/>
    <w:rsid w:val="00740973"/>
    <w:rsid w:val="00772AE5"/>
    <w:rsid w:val="007766ED"/>
    <w:rsid w:val="00782576"/>
    <w:rsid w:val="007930F7"/>
    <w:rsid w:val="00793C43"/>
    <w:rsid w:val="007B5722"/>
    <w:rsid w:val="007D1AA7"/>
    <w:rsid w:val="007E2299"/>
    <w:rsid w:val="0081739F"/>
    <w:rsid w:val="008F059A"/>
    <w:rsid w:val="0093280D"/>
    <w:rsid w:val="009C3525"/>
    <w:rsid w:val="009C3725"/>
    <w:rsid w:val="009E6212"/>
    <w:rsid w:val="009F3F7C"/>
    <w:rsid w:val="00A33D55"/>
    <w:rsid w:val="00A410BB"/>
    <w:rsid w:val="00B07C8B"/>
    <w:rsid w:val="00B63EF8"/>
    <w:rsid w:val="00BC5126"/>
    <w:rsid w:val="00C45ADC"/>
    <w:rsid w:val="00C80945"/>
    <w:rsid w:val="00CA594A"/>
    <w:rsid w:val="00CC6AD6"/>
    <w:rsid w:val="00CD4634"/>
    <w:rsid w:val="00D1492A"/>
    <w:rsid w:val="00D339A2"/>
    <w:rsid w:val="00D74C6E"/>
    <w:rsid w:val="00DD5427"/>
    <w:rsid w:val="00E2240A"/>
    <w:rsid w:val="00E66A18"/>
    <w:rsid w:val="00EB0B94"/>
    <w:rsid w:val="00EC4BAD"/>
    <w:rsid w:val="00F01863"/>
    <w:rsid w:val="00F364D0"/>
    <w:rsid w:val="00F41D91"/>
    <w:rsid w:val="00F610FF"/>
    <w:rsid w:val="00FE3465"/>
    <w:rsid w:val="00FE3BCC"/>
    <w:rsid w:val="00FF39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3979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223B7"/>
    <w:rPr>
      <w:color w:val="0563C1" w:themeColor="hyperlink"/>
      <w:u w:val="single"/>
    </w:rPr>
  </w:style>
  <w:style w:type="paragraph" w:styleId="a4">
    <w:name w:val="footnote text"/>
    <w:basedOn w:val="a"/>
    <w:link w:val="Char"/>
    <w:uiPriority w:val="99"/>
    <w:unhideWhenUsed/>
    <w:rsid w:val="00360F68"/>
  </w:style>
  <w:style w:type="character" w:customStyle="1" w:styleId="Char">
    <w:name w:val="각주 텍스트 Char"/>
    <w:basedOn w:val="a0"/>
    <w:link w:val="a4"/>
    <w:uiPriority w:val="99"/>
    <w:rsid w:val="00360F68"/>
  </w:style>
  <w:style w:type="character" w:styleId="a5">
    <w:name w:val="footnote reference"/>
    <w:basedOn w:val="a0"/>
    <w:uiPriority w:val="99"/>
    <w:unhideWhenUsed/>
    <w:rsid w:val="00360F68"/>
    <w:rPr>
      <w:vertAlign w:val="superscript"/>
    </w:rPr>
  </w:style>
  <w:style w:type="paragraph" w:styleId="a6">
    <w:name w:val="header"/>
    <w:basedOn w:val="a"/>
    <w:link w:val="Char0"/>
    <w:uiPriority w:val="99"/>
    <w:unhideWhenUsed/>
    <w:rsid w:val="009C3725"/>
    <w:pPr>
      <w:tabs>
        <w:tab w:val="center" w:pos="4680"/>
        <w:tab w:val="right" w:pos="9360"/>
      </w:tabs>
    </w:pPr>
  </w:style>
  <w:style w:type="character" w:customStyle="1" w:styleId="Char0">
    <w:name w:val="머리글 Char"/>
    <w:basedOn w:val="a0"/>
    <w:link w:val="a6"/>
    <w:uiPriority w:val="99"/>
    <w:rsid w:val="009C3725"/>
  </w:style>
  <w:style w:type="paragraph" w:styleId="a7">
    <w:name w:val="footer"/>
    <w:basedOn w:val="a"/>
    <w:link w:val="Char1"/>
    <w:uiPriority w:val="99"/>
    <w:unhideWhenUsed/>
    <w:rsid w:val="009C3725"/>
    <w:pPr>
      <w:tabs>
        <w:tab w:val="center" w:pos="4680"/>
        <w:tab w:val="right" w:pos="9360"/>
      </w:tabs>
    </w:pPr>
  </w:style>
  <w:style w:type="character" w:customStyle="1" w:styleId="Char1">
    <w:name w:val="바닥글 Char"/>
    <w:basedOn w:val="a0"/>
    <w:link w:val="a7"/>
    <w:uiPriority w:val="99"/>
    <w:rsid w:val="009C3725"/>
  </w:style>
  <w:style w:type="character" w:styleId="a8">
    <w:name w:val="FollowedHyperlink"/>
    <w:basedOn w:val="a0"/>
    <w:uiPriority w:val="99"/>
    <w:semiHidden/>
    <w:unhideWhenUsed/>
    <w:rsid w:val="00235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370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justiceworks.org/sites/default/files/SEC951_johnr_justice_text.pdf" TargetMode="External"/><Relationship Id="rId3" Type="http://schemas.openxmlformats.org/officeDocument/2006/relationships/webSettings" Target="webSettings.xml"/><Relationship Id="rId7" Type="http://schemas.openxmlformats.org/officeDocument/2006/relationships/hyperlink" Target="https://i.ytimg.com/vi/vyG0_dMJr_8/maxresdefault.jpg" TargetMode="External"/><Relationship Id="rId12" Type="http://schemas.openxmlformats.org/officeDocument/2006/relationships/hyperlink" Target="https://www.justice.gov/oarm/attorney-student-loan-repayment-progra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www.equaljusticeworks.org/resources/student-debt-relief/law-school-lraps/list-law-school-lraps"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studentaid.ed.gov/sa/repay-loans/understand/plans/income-driven" TargetMode="External"/><Relationship Id="rId4" Type="http://schemas.openxmlformats.org/officeDocument/2006/relationships/footnotes" Target="footnotes.xml"/><Relationship Id="rId9" Type="http://schemas.openxmlformats.org/officeDocument/2006/relationships/hyperlink" Target="https://studentaid.ed.gov/sa/repay-loans/forgiveness-cancellation/public-service" TargetMode="External"/><Relationship Id="rId14" Type="http://schemas.openxmlformats.org/officeDocument/2006/relationships/hyperlink" Target="https://www.govtrack.us/congress/bills/110/hr2669/tex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nytimes.com/2015/10/25/opinion/sunday/the-law-school-debt-crisis.html?_r=0" TargetMode="External"/><Relationship Id="rId1" Type="http://schemas.openxmlformats.org/officeDocument/2006/relationships/hyperlink" Target="http://www.americanbar.org/groups/government_public/pages/lo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6088</Characters>
  <Application>Microsoft Office Word</Application>
  <DocSecurity>0</DocSecurity>
  <Lines>50</Lines>
  <Paragraphs>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Melbostad</dc:creator>
  <cp:keywords/>
  <dc:description/>
  <cp:lastModifiedBy>SOO YEON JUN</cp:lastModifiedBy>
  <cp:revision>2</cp:revision>
  <dcterms:created xsi:type="dcterms:W3CDTF">2016-06-29T06:48:00Z</dcterms:created>
  <dcterms:modified xsi:type="dcterms:W3CDTF">2016-06-29T06:48:00Z</dcterms:modified>
</cp:coreProperties>
</file>