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E" w:rsidRPr="0080188E" w:rsidRDefault="0080188E" w:rsidP="0080188E">
      <w:pPr>
        <w:pStyle w:val="a3"/>
        <w:wordWrap/>
        <w:jc w:val="center"/>
      </w:pPr>
      <w:r w:rsidRPr="0080188E">
        <w:rPr>
          <w:rFonts w:eastAsia="함초롬바탕"/>
          <w:bCs/>
          <w:sz w:val="26"/>
          <w:szCs w:val="26"/>
        </w:rPr>
        <w:t>&lt;</w:t>
      </w:r>
      <w:r w:rsidRPr="0080188E">
        <w:rPr>
          <w:rFonts w:eastAsia="함초롬바탕" w:hAnsi="함초롬바탕" w:cs="함초롬바탕" w:hint="eastAsia"/>
          <w:bCs/>
          <w:sz w:val="26"/>
          <w:szCs w:val="26"/>
        </w:rPr>
        <w:t>코로나</w:t>
      </w:r>
      <w:r w:rsidRPr="0080188E">
        <w:rPr>
          <w:rFonts w:eastAsia="함초롬바탕"/>
          <w:bCs/>
          <w:sz w:val="26"/>
          <w:szCs w:val="26"/>
        </w:rPr>
        <w:t xml:space="preserve">19 </w:t>
      </w:r>
      <w:r w:rsidRPr="0080188E">
        <w:rPr>
          <w:rFonts w:eastAsia="함초롬바탕" w:hAnsi="함초롬바탕" w:cs="함초롬바탕" w:hint="eastAsia"/>
          <w:bCs/>
          <w:sz w:val="26"/>
          <w:szCs w:val="26"/>
        </w:rPr>
        <w:t>이주민 백신 접종에 대한 이주인권단체 공동 의견서</w:t>
      </w:r>
      <w:r w:rsidRPr="0080188E">
        <w:rPr>
          <w:rFonts w:eastAsia="함초롬바탕"/>
          <w:bCs/>
          <w:sz w:val="26"/>
          <w:szCs w:val="26"/>
        </w:rPr>
        <w:t>&gt;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코로나</w:t>
      </w:r>
      <w:r w:rsidRPr="0080188E">
        <w:rPr>
          <w:rFonts w:eastAsia="함초롬바탕"/>
          <w:sz w:val="22"/>
          <w:szCs w:val="22"/>
        </w:rPr>
        <w:t xml:space="preserve">19 </w:t>
      </w:r>
      <w:r w:rsidRPr="0080188E">
        <w:rPr>
          <w:rFonts w:eastAsia="함초롬바탕" w:hAnsi="함초롬바탕" w:cs="함초롬바탕" w:hint="eastAsia"/>
          <w:sz w:val="22"/>
          <w:szCs w:val="22"/>
        </w:rPr>
        <w:t>발발 이후 이주노동자를 비롯한 이주민들은 마스크 배분 정책에서 차별과 소외를 경험했고</w:t>
      </w:r>
      <w:r w:rsidRPr="0080188E">
        <w:rPr>
          <w:rFonts w:eastAsia="함초롬바탕"/>
          <w:sz w:val="22"/>
          <w:szCs w:val="22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재난지원금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배분에서도 같은 경험을 한 바 있다</w:t>
      </w:r>
      <w:bookmarkStart w:id="0" w:name="_GoBack"/>
      <w:bookmarkEnd w:id="0"/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또한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외국인만을 특정한 각 지자체의 코로나 진단검사 행정명령은 방역 효과와 상관없이 이주노동자 혐오만 부추겼다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여기서 그치지 않고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코로나 예방 백신 접종에 있어서 이주민 차별은 여전하고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계속될 여지가 있어 이주인권단체들은 우려를 금할 수 없다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코로나</w:t>
      </w:r>
      <w:r w:rsidRPr="0080188E">
        <w:rPr>
          <w:rFonts w:eastAsia="함초롬바탕"/>
          <w:sz w:val="22"/>
          <w:szCs w:val="22"/>
        </w:rPr>
        <w:t xml:space="preserve">19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예방접종 대응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추진단에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따르면 </w:t>
      </w:r>
      <w:r w:rsidRPr="0080188E">
        <w:rPr>
          <w:rFonts w:eastAsia="함초롬바탕"/>
          <w:sz w:val="22"/>
          <w:szCs w:val="22"/>
        </w:rPr>
        <w:t>6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월 </w:t>
      </w:r>
      <w:r w:rsidRPr="0080188E">
        <w:rPr>
          <w:rFonts w:eastAsia="함초롬바탕"/>
          <w:sz w:val="22"/>
          <w:szCs w:val="22"/>
        </w:rPr>
        <w:t>20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일 </w:t>
      </w:r>
      <w:r w:rsidRPr="0080188E">
        <w:rPr>
          <w:rFonts w:eastAsia="함초롬바탕"/>
          <w:sz w:val="22"/>
          <w:szCs w:val="22"/>
        </w:rPr>
        <w:t>0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시 기준으로 코로나 백신 예방접종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현항을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보면 </w:t>
      </w:r>
      <w:r w:rsidRPr="0080188E">
        <w:rPr>
          <w:rFonts w:eastAsia="함초롬바탕"/>
          <w:sz w:val="22"/>
          <w:szCs w:val="22"/>
        </w:rPr>
        <w:t>1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차 접종을 완료한 국민은 </w:t>
      </w:r>
      <w:r w:rsidRPr="0080188E">
        <w:rPr>
          <w:rFonts w:eastAsia="함초롬바탕"/>
          <w:sz w:val="22"/>
          <w:szCs w:val="22"/>
        </w:rPr>
        <w:t>1501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만 </w:t>
      </w:r>
      <w:r w:rsidRPr="0080188E">
        <w:rPr>
          <w:rFonts w:eastAsia="함초롬바탕"/>
          <w:sz w:val="22"/>
          <w:szCs w:val="22"/>
        </w:rPr>
        <w:t>2455</w:t>
      </w:r>
      <w:r w:rsidRPr="0080188E">
        <w:rPr>
          <w:rFonts w:eastAsia="함초롬바탕" w:hAnsi="함초롬바탕" w:cs="함초롬바탕" w:hint="eastAsia"/>
          <w:sz w:val="22"/>
          <w:szCs w:val="22"/>
        </w:rPr>
        <w:t>명</w:t>
      </w:r>
      <w:r w:rsidRPr="0080188E">
        <w:rPr>
          <w:rFonts w:eastAsia="함초롬바탕"/>
          <w:sz w:val="22"/>
          <w:szCs w:val="22"/>
        </w:rPr>
        <w:t xml:space="preserve">(29.2%),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２차 접종은 </w:t>
      </w:r>
      <w:r w:rsidRPr="0080188E">
        <w:rPr>
          <w:rFonts w:eastAsia="함초롬바탕"/>
          <w:sz w:val="22"/>
          <w:szCs w:val="22"/>
        </w:rPr>
        <w:t>404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만 </w:t>
      </w:r>
      <w:r w:rsidRPr="0080188E">
        <w:rPr>
          <w:rFonts w:eastAsia="함초롬바탕"/>
          <w:sz w:val="22"/>
          <w:szCs w:val="22"/>
        </w:rPr>
        <w:t>6611</w:t>
      </w:r>
      <w:r w:rsidRPr="0080188E">
        <w:rPr>
          <w:rFonts w:eastAsia="함초롬바탕" w:hAnsi="함초롬바탕" w:cs="함초롬바탕" w:hint="eastAsia"/>
          <w:sz w:val="22"/>
          <w:szCs w:val="22"/>
        </w:rPr>
        <w:t>명</w:t>
      </w:r>
      <w:r w:rsidRPr="0080188E">
        <w:rPr>
          <w:rFonts w:eastAsia="함초롬바탕"/>
          <w:sz w:val="22"/>
          <w:szCs w:val="22"/>
        </w:rPr>
        <w:t>(7.9%)</w:t>
      </w:r>
      <w:r w:rsidRPr="0080188E">
        <w:rPr>
          <w:rFonts w:eastAsia="함초롬바탕" w:hAnsi="함초롬바탕" w:cs="함초롬바탕" w:hint="eastAsia"/>
          <w:sz w:val="22"/>
          <w:szCs w:val="22"/>
        </w:rPr>
        <w:t>이 접종을 완료했다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정부가 우선접종대상으로 분류한 의원과 약국 종사자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접종률이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80188E">
        <w:rPr>
          <w:rFonts w:eastAsia="함초롬바탕"/>
          <w:sz w:val="22"/>
          <w:szCs w:val="22"/>
        </w:rPr>
        <w:t>72.5%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를 기록해 정부가 제시한 집단 면역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접종률인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80188E">
        <w:rPr>
          <w:rFonts w:eastAsia="함초롬바탕"/>
          <w:sz w:val="22"/>
          <w:szCs w:val="22"/>
        </w:rPr>
        <w:t>70%</w:t>
      </w:r>
      <w:r w:rsidRPr="0080188E">
        <w:rPr>
          <w:rFonts w:eastAsia="함초롬바탕" w:hAnsi="함초롬바탕" w:cs="함초롬바탕" w:hint="eastAsia"/>
          <w:sz w:val="22"/>
          <w:szCs w:val="22"/>
        </w:rPr>
        <w:t>를 넘어서며 정부는 본격적으로 일상 회복을 논의하고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그러나 이러한 논의 가운데 제도적으로 배제되고 있는 감염 취약 집단에 대해서는 여전히 현실성 없는 방역 대책들이 난무하고 있다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특별히 지난 </w:t>
      </w:r>
      <w:r w:rsidRPr="0080188E">
        <w:rPr>
          <w:rFonts w:eastAsia="함초롬바탕"/>
          <w:sz w:val="22"/>
          <w:szCs w:val="22"/>
        </w:rPr>
        <w:t>20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일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중대본은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사회적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거리두기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개편을 발표하며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이주노동자 밀집 사업장 등 방역취약사업장을 중점관리사업장으로 지정하여 지자체에서 </w:t>
      </w:r>
      <w:r w:rsidRPr="0080188E">
        <w:rPr>
          <w:rFonts w:eastAsia="함초롬바탕"/>
          <w:sz w:val="22"/>
          <w:szCs w:val="22"/>
        </w:rPr>
        <w:t>PCR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검사를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연계토록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이는 </w:t>
      </w:r>
      <w:r w:rsidRPr="0080188E">
        <w:rPr>
          <w:rFonts w:eastAsia="함초롬바탕"/>
          <w:sz w:val="22"/>
          <w:szCs w:val="22"/>
        </w:rPr>
        <w:t>‘</w:t>
      </w:r>
      <w:r w:rsidRPr="0080188E">
        <w:rPr>
          <w:rFonts w:eastAsia="함초롬바탕" w:hAnsi="함초롬바탕" w:cs="함초롬바탕" w:hint="eastAsia"/>
          <w:sz w:val="22"/>
          <w:szCs w:val="22"/>
        </w:rPr>
        <w:t>외국민</w:t>
      </w:r>
      <w:r w:rsidRPr="0080188E">
        <w:rPr>
          <w:rFonts w:eastAsia="함초롬바탕"/>
          <w:sz w:val="22"/>
          <w:szCs w:val="22"/>
        </w:rPr>
        <w:t>’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만을 특정하여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진담검사를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받도록 했던 차별적 행정명령이 반복될 여지가 있다는 점에서 우려하지 않을 수 없다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또한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이주노동자 다수 근로사업장을 집단감염 위험이 높은 공동생활공간으로 지칭한 관리 지침은 비현실적이며 차별적이다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해당 지침은 기숙사 이용 인원을 최소화하고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침대 간 간격 유지와 인원 배정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불가한 경우에는 월 </w:t>
      </w:r>
      <w:r w:rsidRPr="0080188E">
        <w:rPr>
          <w:rFonts w:eastAsia="함초롬바탕"/>
          <w:sz w:val="22"/>
          <w:szCs w:val="22"/>
        </w:rPr>
        <w:t>1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회 이상 주기적 </w:t>
      </w:r>
      <w:r w:rsidRPr="0080188E">
        <w:rPr>
          <w:rFonts w:eastAsia="함초롬바탕"/>
          <w:sz w:val="22"/>
          <w:szCs w:val="22"/>
        </w:rPr>
        <w:t xml:space="preserve">PCR </w:t>
      </w:r>
      <w:r w:rsidRPr="0080188E">
        <w:rPr>
          <w:rFonts w:eastAsia="함초롬바탕" w:hAnsi="함초롬바탕" w:cs="함초롬바탕" w:hint="eastAsia"/>
          <w:sz w:val="22"/>
          <w:szCs w:val="22"/>
        </w:rPr>
        <w:t>검사를 권고하고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작년 수해 이재민의 </w:t>
      </w:r>
      <w:r w:rsidRPr="0080188E">
        <w:rPr>
          <w:rFonts w:eastAsia="함초롬바탕"/>
          <w:sz w:val="22"/>
          <w:szCs w:val="22"/>
        </w:rPr>
        <w:t>80%</w:t>
      </w:r>
      <w:r w:rsidRPr="0080188E">
        <w:rPr>
          <w:rFonts w:eastAsia="함초롬바탕" w:hAnsi="함초롬바탕" w:cs="함초롬바탕" w:hint="eastAsia"/>
          <w:sz w:val="22"/>
          <w:szCs w:val="22"/>
        </w:rPr>
        <w:t>를 차지하고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지난겨울 비닐하우</w:t>
      </w:r>
      <w:r w:rsidRPr="0080188E">
        <w:rPr>
          <w:rFonts w:eastAsia="함초롬바탕" w:hAnsi="함초롬바탕" w:cs="함초롬바탕" w:hint="eastAsia"/>
          <w:sz w:val="22"/>
          <w:szCs w:val="22"/>
        </w:rPr>
        <w:lastRenderedPageBreak/>
        <w:t xml:space="preserve">스에서 이주노동자가 사망했던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주거현실을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반영하지 않은 이러한 지침은 형식에 그칠 여지가 많다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오히려 자가진단키트 배분 등을 통해 방역 취약 사업장 이주노동자들이 선제적으로 대응할 수 있는 방법을 제시하는 것이 좀 더 현실적이다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이에 이주인권단체들은 그간 상담을 통해 앞으로 </w:t>
      </w:r>
      <w:r w:rsidRPr="0080188E">
        <w:rPr>
          <w:rFonts w:eastAsia="함초롬바탕"/>
          <w:sz w:val="22"/>
          <w:szCs w:val="22"/>
        </w:rPr>
        <w:t>20-40</w:t>
      </w:r>
      <w:r w:rsidRPr="0080188E">
        <w:rPr>
          <w:rFonts w:eastAsia="함초롬바탕" w:hAnsi="함초롬바탕" w:cs="함초롬바탕" w:hint="eastAsia"/>
          <w:sz w:val="22"/>
          <w:szCs w:val="22"/>
        </w:rPr>
        <w:t>대가 접종 대상이 되었을 때 발생할 수 있는 문제점들을 예견하고 방역당국에 사전 예방적 조치를 촉구한다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  <w:sz w:val="22"/>
          <w:szCs w:val="22"/>
        </w:rPr>
        <w:t xml:space="preserve">1. </w:t>
      </w:r>
      <w:r w:rsidRPr="0080188E">
        <w:rPr>
          <w:rFonts w:eastAsia="함초롬바탕" w:hAnsi="함초롬바탕" w:cs="함초롬바탕" w:hint="eastAsia"/>
          <w:bCs/>
          <w:sz w:val="22"/>
          <w:szCs w:val="22"/>
        </w:rPr>
        <w:t>정확한 정보 제공</w:t>
      </w:r>
      <w:r w:rsidRPr="0080188E">
        <w:rPr>
          <w:rFonts w:eastAsia="함초롬바탕"/>
          <w:bCs/>
          <w:sz w:val="22"/>
          <w:szCs w:val="22"/>
        </w:rPr>
        <w:t xml:space="preserve">: </w:t>
      </w:r>
      <w:proofErr w:type="spellStart"/>
      <w:r w:rsidRPr="0080188E">
        <w:rPr>
          <w:rFonts w:eastAsia="함초롬바탕" w:hAnsi="함초롬바탕" w:cs="함초롬바탕" w:hint="eastAsia"/>
          <w:bCs/>
          <w:sz w:val="22"/>
          <w:szCs w:val="22"/>
        </w:rPr>
        <w:t>국별</w:t>
      </w:r>
      <w:proofErr w:type="spellEnd"/>
      <w:r w:rsidRPr="0080188E">
        <w:rPr>
          <w:rFonts w:eastAsia="함초롬바탕" w:hAnsi="함초롬바탕" w:cs="함초롬바탕" w:hint="eastAsia"/>
          <w:bCs/>
          <w:sz w:val="22"/>
          <w:szCs w:val="22"/>
        </w:rPr>
        <w:t xml:space="preserve"> 언어로 백신예방접종 안내할 것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코로나</w:t>
      </w:r>
      <w:r w:rsidRPr="0080188E">
        <w:rPr>
          <w:rFonts w:eastAsia="함초롬바탕"/>
          <w:sz w:val="22"/>
          <w:szCs w:val="22"/>
        </w:rPr>
        <w:t xml:space="preserve">19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중앙재난안전대책본부나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질병관리청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모두 영어 외에는 외국어 정보를 제공하지 않고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이주노동자들은 관련 지원단체 등의 안내를 통한 부분적 정보에 의존하고 있다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한편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미국 미국질병통제예방센터</w:t>
      </w:r>
      <w:r w:rsidRPr="0080188E">
        <w:rPr>
          <w:rFonts w:eastAsia="함초롬바탕"/>
          <w:sz w:val="22"/>
          <w:szCs w:val="22"/>
        </w:rPr>
        <w:t>(CDC)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는 </w:t>
      </w:r>
      <w:r w:rsidRPr="0080188E">
        <w:rPr>
          <w:rFonts w:eastAsia="함초롬바탕"/>
          <w:sz w:val="22"/>
          <w:szCs w:val="22"/>
        </w:rPr>
        <w:t>65</w:t>
      </w:r>
      <w:r w:rsidRPr="0080188E">
        <w:rPr>
          <w:rFonts w:eastAsia="함초롬바탕" w:hAnsi="함초롬바탕" w:cs="함초롬바탕" w:hint="eastAsia"/>
          <w:sz w:val="22"/>
          <w:szCs w:val="22"/>
        </w:rPr>
        <w:t>개 언어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호주 보건부는 </w:t>
      </w:r>
      <w:r w:rsidRPr="0080188E">
        <w:rPr>
          <w:rFonts w:eastAsia="함초롬바탕"/>
          <w:sz w:val="22"/>
          <w:szCs w:val="22"/>
        </w:rPr>
        <w:t>63</w:t>
      </w:r>
      <w:r w:rsidRPr="0080188E">
        <w:rPr>
          <w:rFonts w:eastAsia="함초롬바탕" w:hAnsi="함초롬바탕" w:cs="함초롬바탕" w:hint="eastAsia"/>
          <w:sz w:val="22"/>
          <w:szCs w:val="22"/>
        </w:rPr>
        <w:t>개 언어별로 코로나 백신 접종 관련 정보를 제공하여 주재국 외국인들이 언어로 인한 어려움을 겪지 않도록 최선의 노력을 다하고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최소한 외국인고용허가제로 입국한 </w:t>
      </w:r>
      <w:r w:rsidRPr="0080188E">
        <w:rPr>
          <w:rFonts w:eastAsia="함초롬바탕"/>
          <w:sz w:val="22"/>
          <w:szCs w:val="22"/>
        </w:rPr>
        <w:t>16</w:t>
      </w:r>
      <w:r w:rsidRPr="0080188E">
        <w:rPr>
          <w:rFonts w:eastAsia="함초롬바탕" w:hAnsi="함초롬바탕" w:cs="함초롬바탕" w:hint="eastAsia"/>
          <w:sz w:val="22"/>
          <w:szCs w:val="22"/>
        </w:rPr>
        <w:t>개국 언어는 기본이고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좀 더 다양한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국별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언어 지원이 있어야 한다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이주민 대상 </w:t>
      </w:r>
      <w:r w:rsidRPr="0080188E">
        <w:rPr>
          <w:rFonts w:eastAsia="함초롬바탕"/>
          <w:sz w:val="22"/>
          <w:szCs w:val="22"/>
        </w:rPr>
        <w:t>Q &amp; A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와 언어별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문진표가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사전 준비돼 있어야 한다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백신접종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예약사이트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역시 다국어로 접근할 수 있어야 한다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  <w:sz w:val="22"/>
          <w:szCs w:val="22"/>
        </w:rPr>
        <w:t xml:space="preserve">2. </w:t>
      </w:r>
      <w:r w:rsidRPr="0080188E">
        <w:rPr>
          <w:rFonts w:eastAsia="함초롬바탕" w:hAnsi="함초롬바탕" w:cs="함초롬바탕" w:hint="eastAsia"/>
          <w:bCs/>
          <w:sz w:val="22"/>
          <w:szCs w:val="22"/>
        </w:rPr>
        <w:t>백신접종 이주민 담당자 지정 필요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방역당국은 외국인 이주민도 내국인과 동일한 절차로 백신접종을 할 수 있다고 하고 있으나 지자체 민원 콜센터와 보건소 백신접종 </w:t>
      </w:r>
      <w:r w:rsidRPr="0080188E">
        <w:rPr>
          <w:rFonts w:eastAsia="함초롬바탕"/>
          <w:sz w:val="22"/>
          <w:szCs w:val="22"/>
        </w:rPr>
        <w:t>TF</w:t>
      </w:r>
      <w:r w:rsidRPr="0080188E">
        <w:rPr>
          <w:rFonts w:eastAsia="함초롬바탕" w:hAnsi="함초롬바탕" w:cs="함초롬바탕" w:hint="eastAsia"/>
          <w:sz w:val="22"/>
          <w:szCs w:val="22"/>
        </w:rPr>
        <w:t>담당자 사이에도 이주노동자 관련한 정보가 다를 정도로 외국인 이주민 대상 예방접종 준비가 소홀하다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전담 직원 지정이 필요하다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사례</w:t>
      </w:r>
      <w:r w:rsidRPr="0080188E">
        <w:rPr>
          <w:rFonts w:eastAsia="함초롬바탕"/>
          <w:sz w:val="22"/>
          <w:szCs w:val="22"/>
        </w:rPr>
        <w:t>) 60</w:t>
      </w:r>
      <w:r w:rsidRPr="0080188E">
        <w:rPr>
          <w:rFonts w:eastAsia="함초롬바탕" w:hAnsi="함초롬바탕" w:cs="함초롬바탕" w:hint="eastAsia"/>
          <w:sz w:val="22"/>
          <w:szCs w:val="22"/>
        </w:rPr>
        <w:t>대 이상 접종 대상 이주민이 한국어가 서툴러 통역이 동행하려 했으나 보건소에 거부당함</w:t>
      </w:r>
      <w:r w:rsidRPr="0080188E">
        <w:rPr>
          <w:rFonts w:eastAsia="함초롬바탕"/>
          <w:sz w:val="22"/>
          <w:szCs w:val="22"/>
        </w:rPr>
        <w:t>.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사례</w:t>
      </w:r>
      <w:r w:rsidRPr="0080188E">
        <w:rPr>
          <w:rFonts w:eastAsia="함초롬바탕"/>
          <w:sz w:val="22"/>
          <w:szCs w:val="22"/>
        </w:rPr>
        <w:t xml:space="preserve">)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민원상담 콜센터에서는 </w:t>
      </w:r>
      <w:r w:rsidRPr="0080188E">
        <w:rPr>
          <w:rFonts w:eastAsia="함초롬바탕"/>
          <w:sz w:val="22"/>
          <w:szCs w:val="22"/>
        </w:rPr>
        <w:t>60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대 이상 미등록 이주노동자가 보건소에서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관리번호를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부여</w:t>
      </w:r>
      <w:r w:rsidRPr="0080188E">
        <w:rPr>
          <w:rFonts w:eastAsia="함초롬바탕" w:hAnsi="함초롬바탕" w:cs="함초롬바탕" w:hint="eastAsia"/>
          <w:sz w:val="22"/>
          <w:szCs w:val="22"/>
        </w:rPr>
        <w:lastRenderedPageBreak/>
        <w:t>받을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수 있다고 안내했으나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보건소 백신접종 </w:t>
      </w:r>
      <w:r w:rsidRPr="0080188E">
        <w:rPr>
          <w:rFonts w:eastAsia="함초롬바탕"/>
          <w:sz w:val="22"/>
          <w:szCs w:val="22"/>
        </w:rPr>
        <w:t>TF</w:t>
      </w:r>
      <w:r w:rsidRPr="0080188E">
        <w:rPr>
          <w:rFonts w:eastAsia="함초롬바탕" w:hAnsi="함초롬바탕" w:cs="함초롬바탕" w:hint="eastAsia"/>
          <w:sz w:val="22"/>
          <w:szCs w:val="22"/>
        </w:rPr>
        <w:t>담당자는 예약이 끝났다고 안내하며 추후 예약을 위한 관리번호 부여를 선 발급하는 것마저 거부</w:t>
      </w:r>
      <w:proofErr w:type="gramStart"/>
      <w:r w:rsidRPr="0080188E">
        <w:rPr>
          <w:rFonts w:eastAsia="함초롬바탕"/>
          <w:sz w:val="22"/>
          <w:szCs w:val="22"/>
        </w:rPr>
        <w:t>.(</w:t>
      </w:r>
      <w:proofErr w:type="gramEnd"/>
      <w:r w:rsidRPr="0080188E">
        <w:rPr>
          <w:rFonts w:eastAsia="함초롬바탕"/>
          <w:sz w:val="22"/>
          <w:szCs w:val="22"/>
        </w:rPr>
        <w:t>6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월 </w:t>
      </w:r>
      <w:r w:rsidRPr="0080188E">
        <w:rPr>
          <w:rFonts w:eastAsia="함초롬바탕"/>
          <w:sz w:val="22"/>
          <w:szCs w:val="22"/>
        </w:rPr>
        <w:t>21</w:t>
      </w:r>
      <w:r w:rsidRPr="0080188E">
        <w:rPr>
          <w:rFonts w:eastAsia="함초롬바탕" w:hAnsi="함초롬바탕" w:cs="함초롬바탕" w:hint="eastAsia"/>
          <w:sz w:val="22"/>
          <w:szCs w:val="22"/>
        </w:rPr>
        <w:t>일</w:t>
      </w:r>
      <w:r w:rsidRPr="0080188E">
        <w:rPr>
          <w:rFonts w:eastAsia="함초롬바탕"/>
          <w:sz w:val="22"/>
          <w:szCs w:val="22"/>
        </w:rPr>
        <w:t xml:space="preserve">) 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사례</w:t>
      </w:r>
      <w:r w:rsidRPr="0080188E">
        <w:rPr>
          <w:rFonts w:eastAsia="함초롬바탕"/>
          <w:sz w:val="22"/>
          <w:szCs w:val="22"/>
        </w:rPr>
        <w:t xml:space="preserve">)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단기비자로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출국유예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r w:rsidRPr="0080188E">
        <w:rPr>
          <w:rFonts w:eastAsia="함초롬바탕"/>
          <w:sz w:val="22"/>
          <w:szCs w:val="22"/>
        </w:rPr>
        <w:t>1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년을 받은 이주민이 출국 후 재입국 희망하여 백신 접종 문의했으나 관할 보건소에서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잔여백신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접종 관리번호 부여 대상 여부를 확인하지 못함</w:t>
      </w:r>
      <w:r w:rsidRPr="0080188E">
        <w:rPr>
          <w:rFonts w:eastAsia="함초롬바탕"/>
          <w:sz w:val="22"/>
          <w:szCs w:val="22"/>
        </w:rPr>
        <w:t>.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  <w:sz w:val="22"/>
          <w:szCs w:val="22"/>
        </w:rPr>
        <w:t xml:space="preserve">3. </w:t>
      </w:r>
      <w:r w:rsidRPr="0080188E">
        <w:rPr>
          <w:rFonts w:eastAsia="함초롬바탕" w:hAnsi="함초롬바탕" w:cs="함초롬바탕" w:hint="eastAsia"/>
          <w:bCs/>
          <w:sz w:val="22"/>
          <w:szCs w:val="22"/>
        </w:rPr>
        <w:t>출장 접종과 셔틀 운영</w:t>
      </w:r>
      <w:r w:rsidRPr="0080188E">
        <w:rPr>
          <w:rFonts w:eastAsia="함초롬바탕"/>
          <w:bCs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bCs/>
          <w:sz w:val="22"/>
          <w:szCs w:val="22"/>
        </w:rPr>
        <w:t xml:space="preserve">접종 강제 </w:t>
      </w:r>
      <w:proofErr w:type="spellStart"/>
      <w:r w:rsidRPr="0080188E">
        <w:rPr>
          <w:rFonts w:eastAsia="함초롬바탕" w:hAnsi="함초롬바탕" w:cs="함초롬바탕" w:hint="eastAsia"/>
          <w:bCs/>
          <w:sz w:val="22"/>
          <w:szCs w:val="22"/>
        </w:rPr>
        <w:t>휴무제</w:t>
      </w:r>
      <w:proofErr w:type="spellEnd"/>
      <w:r w:rsidRPr="0080188E">
        <w:rPr>
          <w:rFonts w:eastAsia="함초롬바탕" w:hAnsi="함초롬바탕" w:cs="함초롬바탕" w:hint="eastAsia"/>
          <w:bCs/>
          <w:sz w:val="22"/>
          <w:szCs w:val="22"/>
        </w:rPr>
        <w:t xml:space="preserve"> 필요성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이주노동자들은 사업주 동의 없이 사업장을 벗어나 접종하기 어렵다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특히 농촌 이주노동자들은 월 </w:t>
      </w:r>
      <w:r w:rsidRPr="0080188E">
        <w:rPr>
          <w:rFonts w:eastAsia="함초롬바탕"/>
          <w:sz w:val="22"/>
          <w:szCs w:val="22"/>
        </w:rPr>
        <w:t>2</w:t>
      </w:r>
      <w:r w:rsidRPr="0080188E">
        <w:rPr>
          <w:rFonts w:eastAsia="함초롬바탕" w:hAnsi="함초롬바탕" w:cs="함초롬바탕" w:hint="eastAsia"/>
          <w:sz w:val="22"/>
          <w:szCs w:val="22"/>
        </w:rPr>
        <w:t>회 토요 휴무만 있어 사업주가 허락하지 않으면 평일 접종이 불가능하다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선원이나 도서지역 노동자들 역시 접근성에 있어서 문제가 있기는 마찬가지다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이주노동자들은 접종 후 휴식과 증상 발열 시 대응은 엄두도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못내는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형편이다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고용주들에게 접종에 따른 혜택을 부여하거나 접종 휴무를 강제하도록 해야 한다</w:t>
      </w:r>
      <w:r w:rsidRPr="0080188E">
        <w:rPr>
          <w:rFonts w:eastAsia="함초롬바탕"/>
          <w:sz w:val="22"/>
          <w:szCs w:val="22"/>
        </w:rPr>
        <w:t xml:space="preserve">.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접종률을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높이기 위해서는 지원단체 시설을 활용한 출장 접종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농어촌 거주자를 위한 이동식 접종이나 셔틀 운영이 필요하다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  <w:sz w:val="22"/>
          <w:szCs w:val="22"/>
        </w:rPr>
        <w:t xml:space="preserve">4. </w:t>
      </w:r>
      <w:proofErr w:type="spellStart"/>
      <w:r w:rsidRPr="0080188E">
        <w:rPr>
          <w:rFonts w:eastAsia="함초롬바탕" w:hAnsi="함초롬바탕" w:cs="함초롬바탕" w:hint="eastAsia"/>
          <w:bCs/>
          <w:sz w:val="22"/>
          <w:szCs w:val="22"/>
        </w:rPr>
        <w:t>미등록자</w:t>
      </w:r>
      <w:proofErr w:type="spellEnd"/>
      <w:r w:rsidRPr="0080188E">
        <w:rPr>
          <w:rFonts w:eastAsia="함초롬바탕" w:hAnsi="함초롬바탕" w:cs="함초롬바탕" w:hint="eastAsia"/>
          <w:bCs/>
          <w:sz w:val="22"/>
          <w:szCs w:val="22"/>
        </w:rPr>
        <w:t xml:space="preserve"> </w:t>
      </w:r>
      <w:proofErr w:type="spellStart"/>
      <w:r w:rsidRPr="0080188E">
        <w:rPr>
          <w:rFonts w:eastAsia="함초롬바탕" w:hAnsi="함초롬바탕" w:cs="함초롬바탕" w:hint="eastAsia"/>
          <w:bCs/>
          <w:sz w:val="22"/>
          <w:szCs w:val="22"/>
        </w:rPr>
        <w:t>접종률</w:t>
      </w:r>
      <w:proofErr w:type="spellEnd"/>
      <w:r w:rsidRPr="0080188E">
        <w:rPr>
          <w:rFonts w:eastAsia="함초롬바탕" w:hAnsi="함초롬바탕" w:cs="함초롬바탕" w:hint="eastAsia"/>
          <w:bCs/>
          <w:sz w:val="22"/>
          <w:szCs w:val="22"/>
        </w:rPr>
        <w:t xml:space="preserve"> 제고 방안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sz w:val="22"/>
          <w:szCs w:val="22"/>
        </w:rPr>
        <w:t>40</w:t>
      </w:r>
      <w:r w:rsidRPr="0080188E">
        <w:rPr>
          <w:rFonts w:eastAsia="함초롬바탕" w:hAnsi="함초롬바탕" w:cs="함초롬바탕" w:hint="eastAsia"/>
          <w:sz w:val="22"/>
          <w:szCs w:val="22"/>
        </w:rPr>
        <w:t>만에 근접한 미등록 이주민은 체류 외국인 다섯 명 중 한 명꼴이다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핸드폰 본인 인증이 불가능한</w:t>
      </w:r>
      <w:r w:rsidRPr="0080188E">
        <w:rPr>
          <w:rFonts w:eastAsia="함초롬바탕"/>
          <w:sz w:val="22"/>
          <w:szCs w:val="22"/>
        </w:rPr>
        <w:t>(</w:t>
      </w:r>
      <w:r w:rsidRPr="0080188E">
        <w:rPr>
          <w:rFonts w:eastAsia="함초롬바탕" w:hAnsi="함초롬바탕" w:cs="함초롬바탕" w:hint="eastAsia"/>
          <w:sz w:val="22"/>
          <w:szCs w:val="22"/>
        </w:rPr>
        <w:t>등록체류자들도 본인 인증에 어려움을 겪는다</w:t>
      </w:r>
      <w:r w:rsidRPr="0080188E">
        <w:rPr>
          <w:rFonts w:eastAsia="함초롬바탕"/>
          <w:sz w:val="22"/>
          <w:szCs w:val="22"/>
        </w:rPr>
        <w:t xml:space="preserve">)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미등록자들은 보건소에서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관리번호를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부여받아야만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예약이 가능하다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그러나 미등록이라는 특성상 신분 노출을 극히 꺼리고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이동이 자유롭지 않다는 면에서 다른 방식의 관리번호 부여와 접종 예약 방식이 필요하다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</w:pP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잔여백신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신청은 엄두도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못내고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일정에 따른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접종조차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제한받고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있는 미등록자들에게 접근이 용이한 지원단체 등을 통한 </w:t>
      </w:r>
      <w:r w:rsidRPr="0080188E">
        <w:rPr>
          <w:rFonts w:eastAsia="함초롬바탕"/>
          <w:sz w:val="22"/>
          <w:szCs w:val="22"/>
        </w:rPr>
        <w:t>(</w:t>
      </w:r>
      <w:r w:rsidRPr="0080188E">
        <w:rPr>
          <w:rFonts w:eastAsia="함초롬바탕" w:hAnsi="함초롬바탕" w:cs="함초롬바탕" w:hint="eastAsia"/>
          <w:sz w:val="22"/>
          <w:szCs w:val="22"/>
        </w:rPr>
        <w:t>대리</w:t>
      </w:r>
      <w:r w:rsidRPr="0080188E">
        <w:rPr>
          <w:rFonts w:eastAsia="함초롬바탕"/>
          <w:sz w:val="22"/>
          <w:szCs w:val="22"/>
        </w:rPr>
        <w:t>)</w:t>
      </w:r>
      <w:r w:rsidRPr="0080188E">
        <w:rPr>
          <w:rFonts w:eastAsia="함초롬바탕" w:hAnsi="함초롬바탕" w:cs="함초롬바탕" w:hint="eastAsia"/>
          <w:sz w:val="22"/>
          <w:szCs w:val="22"/>
        </w:rPr>
        <w:t>예약과 접종이 가능해야 한다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  <w:sz w:val="22"/>
          <w:szCs w:val="22"/>
        </w:rPr>
        <w:t xml:space="preserve">5. </w:t>
      </w:r>
      <w:r w:rsidRPr="0080188E">
        <w:rPr>
          <w:rFonts w:eastAsia="함초롬바탕" w:hAnsi="함초롬바탕" w:cs="함초롬바탕" w:hint="eastAsia"/>
          <w:bCs/>
          <w:sz w:val="22"/>
          <w:szCs w:val="22"/>
        </w:rPr>
        <w:t>다중이용시설 종사자임에도 배제되는 활동가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lastRenderedPageBreak/>
        <w:t xml:space="preserve">지원단체 활동가들은 취약집단으로 분류되는 이주노동자 다중이용시설 종사자임에도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우선접종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대상에서 배제되고 있는 모순을 시정되어야 한다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>미국은 대통령 행정명령으로 보건복지부장관 및 민간 전문가 등으로 구성된 코로나</w:t>
      </w:r>
      <w:r w:rsidRPr="0080188E">
        <w:rPr>
          <w:rFonts w:eastAsia="함초롬바탕"/>
          <w:sz w:val="22"/>
          <w:szCs w:val="22"/>
        </w:rPr>
        <w:t>19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에 대한 공평한 대응 </w:t>
      </w:r>
      <w:r w:rsidRPr="0080188E">
        <w:rPr>
          <w:rFonts w:eastAsia="함초롬바탕"/>
          <w:sz w:val="22"/>
          <w:szCs w:val="22"/>
        </w:rPr>
        <w:t>TF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를 구성해 사회적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취약집단</w:t>
      </w:r>
      <w:proofErr w:type="spellEnd"/>
      <w:r w:rsidRPr="0080188E">
        <w:rPr>
          <w:rFonts w:eastAsia="함초롬바탕"/>
          <w:sz w:val="22"/>
          <w:szCs w:val="22"/>
        </w:rPr>
        <w:t>(</w:t>
      </w:r>
      <w:r w:rsidRPr="0080188E">
        <w:rPr>
          <w:rFonts w:eastAsia="함초롬바탕" w:hAnsi="함초롬바탕" w:cs="함초롬바탕" w:hint="eastAsia"/>
          <w:sz w:val="22"/>
          <w:szCs w:val="22"/>
        </w:rPr>
        <w:t>인종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민족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성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젠더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빈곤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농어촌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고립지역 등</w:t>
      </w:r>
      <w:r w:rsidRPr="0080188E">
        <w:rPr>
          <w:rFonts w:eastAsia="함초롬바탕"/>
          <w:sz w:val="22"/>
          <w:szCs w:val="22"/>
        </w:rPr>
        <w:t>)</w:t>
      </w:r>
      <w:r w:rsidRPr="0080188E">
        <w:rPr>
          <w:rFonts w:eastAsia="함초롬바탕" w:hAnsi="함초롬바탕" w:cs="함초롬바탕" w:hint="eastAsia"/>
          <w:sz w:val="22"/>
          <w:szCs w:val="22"/>
        </w:rPr>
        <w:t>을 위한 코로나</w:t>
      </w:r>
      <w:r w:rsidRPr="0080188E">
        <w:rPr>
          <w:rFonts w:eastAsia="함초롬바탕"/>
          <w:sz w:val="22"/>
          <w:szCs w:val="22"/>
        </w:rPr>
        <w:t xml:space="preserve">19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건강평등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대응 및 회복 </w:t>
      </w:r>
      <w:r w:rsidRPr="0080188E">
        <w:rPr>
          <w:rFonts w:eastAsia="함초롬바탕"/>
          <w:sz w:val="22"/>
          <w:szCs w:val="22"/>
        </w:rPr>
        <w:t>TF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를 구성하여 </w:t>
      </w:r>
      <w:r w:rsidRPr="0080188E">
        <w:rPr>
          <w:rFonts w:eastAsia="함초롬바탕"/>
          <w:sz w:val="22"/>
          <w:szCs w:val="22"/>
        </w:rPr>
        <w:t xml:space="preserve">1) </w:t>
      </w:r>
      <w:r w:rsidRPr="0080188E">
        <w:rPr>
          <w:rFonts w:eastAsia="함초롬바탕" w:hAnsi="함초롬바탕" w:cs="함초롬바탕" w:hint="eastAsia"/>
          <w:sz w:val="22"/>
          <w:szCs w:val="22"/>
        </w:rPr>
        <w:t>불균등한 코로나</w:t>
      </w:r>
      <w:r w:rsidRPr="0080188E">
        <w:rPr>
          <w:rFonts w:eastAsia="함초롬바탕"/>
          <w:sz w:val="22"/>
          <w:szCs w:val="22"/>
        </w:rPr>
        <w:t xml:space="preserve">19 </w:t>
      </w:r>
      <w:r w:rsidRPr="0080188E">
        <w:rPr>
          <w:rFonts w:eastAsia="함초롬바탕" w:hAnsi="함초롬바탕" w:cs="함초롬바탕" w:hint="eastAsia"/>
          <w:sz w:val="22"/>
          <w:szCs w:val="22"/>
        </w:rPr>
        <w:t>영향에 따른 자원 배분</w:t>
      </w:r>
      <w:r w:rsidRPr="0080188E">
        <w:rPr>
          <w:rFonts w:eastAsia="함초롬바탕"/>
          <w:sz w:val="22"/>
          <w:szCs w:val="22"/>
        </w:rPr>
        <w:t xml:space="preserve">, 2) </w:t>
      </w:r>
      <w:r w:rsidRPr="0080188E">
        <w:rPr>
          <w:rFonts w:eastAsia="함초롬바탕" w:hAnsi="함초롬바탕" w:cs="함초롬바탕" w:hint="eastAsia"/>
          <w:sz w:val="22"/>
          <w:szCs w:val="22"/>
        </w:rPr>
        <w:t>평등 실현을 위한 재원 배분</w:t>
      </w:r>
      <w:r w:rsidRPr="0080188E">
        <w:rPr>
          <w:rFonts w:eastAsia="함초롬바탕"/>
          <w:sz w:val="22"/>
          <w:szCs w:val="22"/>
        </w:rPr>
        <w:t xml:space="preserve">, 3)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취약집단과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효과적이고 문화적으로 적절한 의사소통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접촉이 가능토록 지원하고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이와 달리 대한민국은 이주노동자들을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방역취약대상이라고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하면서도 정보 불평등과 의료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접근권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문제를 해소할 생각조차 하지 않고 있다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>이러한 차별은 방역에 사각지대를 만들고 공동체 안정을 위협할 것이다</w:t>
      </w:r>
      <w:r w:rsidRPr="0080188E">
        <w:rPr>
          <w:rFonts w:eastAsia="함초롬바탕"/>
          <w:sz w:val="22"/>
          <w:szCs w:val="22"/>
        </w:rPr>
        <w:t xml:space="preserve">. 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방역당국은 이주민 건강이 공동체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건강임을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직시하여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백신접종에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있어서 어떠한 차별이나 소외</w:t>
      </w:r>
      <w:r w:rsidRPr="0080188E">
        <w:rPr>
          <w:rFonts w:eastAsia="함초롬바탕"/>
          <w:sz w:val="22"/>
          <w:szCs w:val="22"/>
        </w:rPr>
        <w:t xml:space="preserve">, </w:t>
      </w:r>
      <w:r w:rsidRPr="0080188E">
        <w:rPr>
          <w:rFonts w:eastAsia="함초롬바탕" w:hAnsi="함초롬바탕" w:cs="함초롬바탕" w:hint="eastAsia"/>
          <w:sz w:val="22"/>
          <w:szCs w:val="22"/>
        </w:rPr>
        <w:t>배제가 발생하지 않도록 만반의 준비를 해야 할 것이다</w:t>
      </w:r>
      <w:r w:rsidRPr="0080188E">
        <w:rPr>
          <w:rFonts w:eastAsia="함초롬바탕"/>
          <w:sz w:val="22"/>
          <w:szCs w:val="22"/>
        </w:rPr>
        <w:t xml:space="preserve">. 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이주인권단체들은 위 요구가 관철되는지를 주시하며 </w:t>
      </w:r>
      <w:proofErr w:type="spellStart"/>
      <w:r w:rsidRPr="0080188E">
        <w:rPr>
          <w:rFonts w:eastAsia="함초롬바탕" w:hAnsi="함초롬바탕" w:cs="함초롬바탕" w:hint="eastAsia"/>
          <w:sz w:val="22"/>
          <w:szCs w:val="22"/>
        </w:rPr>
        <w:t>방역당국의</w:t>
      </w:r>
      <w:proofErr w:type="spellEnd"/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 즉각적인 실천을 촉구한다</w:t>
      </w:r>
      <w:r w:rsidRPr="0080188E">
        <w:rPr>
          <w:rFonts w:eastAsia="함초롬바탕"/>
          <w:sz w:val="22"/>
          <w:szCs w:val="22"/>
        </w:rPr>
        <w:t>.</w:t>
      </w:r>
    </w:p>
    <w:p w:rsidR="0080188E" w:rsidRPr="0080188E" w:rsidRDefault="0080188E" w:rsidP="0080188E">
      <w:pPr>
        <w:pStyle w:val="a3"/>
        <w:rPr>
          <w:sz w:val="22"/>
          <w:szCs w:val="22"/>
        </w:rPr>
      </w:pPr>
    </w:p>
    <w:p w:rsidR="0080188E" w:rsidRPr="0080188E" w:rsidRDefault="0080188E" w:rsidP="0080188E">
      <w:pPr>
        <w:pStyle w:val="a3"/>
        <w:wordWrap/>
        <w:jc w:val="center"/>
      </w:pPr>
      <w:r w:rsidRPr="0080188E">
        <w:rPr>
          <w:rFonts w:eastAsia="함초롬바탕"/>
          <w:sz w:val="22"/>
          <w:szCs w:val="22"/>
        </w:rPr>
        <w:t>2021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년 </w:t>
      </w:r>
      <w:r w:rsidRPr="0080188E">
        <w:rPr>
          <w:rFonts w:eastAsia="함초롬바탕"/>
          <w:sz w:val="22"/>
          <w:szCs w:val="22"/>
        </w:rPr>
        <w:t>6</w:t>
      </w:r>
      <w:r w:rsidRPr="0080188E">
        <w:rPr>
          <w:rFonts w:eastAsia="함초롬바탕" w:hAnsi="함초롬바탕" w:cs="함초롬바탕" w:hint="eastAsia"/>
          <w:sz w:val="22"/>
          <w:szCs w:val="22"/>
        </w:rPr>
        <w:t xml:space="preserve">월 </w:t>
      </w:r>
      <w:r w:rsidRPr="0080188E">
        <w:rPr>
          <w:rFonts w:eastAsia="함초롬바탕"/>
          <w:sz w:val="22"/>
          <w:szCs w:val="22"/>
        </w:rPr>
        <w:t>22</w:t>
      </w:r>
      <w:r w:rsidRPr="0080188E">
        <w:rPr>
          <w:rFonts w:eastAsia="함초롬바탕" w:hAnsi="함초롬바탕" w:cs="함초롬바탕" w:hint="eastAsia"/>
          <w:sz w:val="22"/>
          <w:szCs w:val="22"/>
        </w:rPr>
        <w:t>일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/>
          <w:bCs/>
        </w:rPr>
        <w:t>(</w:t>
      </w:r>
      <w:r w:rsidRPr="0080188E">
        <w:rPr>
          <w:rFonts w:eastAsia="함초롬바탕" w:hAnsi="함초롬바탕" w:cs="함초롬바탕" w:hint="eastAsia"/>
          <w:bCs/>
        </w:rPr>
        <w:t>사</w:t>
      </w:r>
      <w:r w:rsidRPr="0080188E">
        <w:rPr>
          <w:rFonts w:eastAsia="함초롬바탕"/>
          <w:bCs/>
        </w:rPr>
        <w:t>)</w:t>
      </w:r>
      <w:proofErr w:type="spellStart"/>
      <w:r w:rsidRPr="0080188E">
        <w:rPr>
          <w:rFonts w:eastAsia="함초롬바탕" w:hAnsi="함초롬바탕" w:cs="함초롬바탕" w:hint="eastAsia"/>
          <w:bCs/>
        </w:rPr>
        <w:t>이주민과함께</w:t>
      </w:r>
      <w:proofErr w:type="spellEnd"/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난민인권센터</w:t>
      </w:r>
      <w:r w:rsidRPr="0080188E">
        <w:rPr>
          <w:rFonts w:eastAsia="함초롬바탕"/>
          <w:bCs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  <w:bCs/>
        </w:rPr>
        <w:t>두레방</w:t>
      </w:r>
      <w:proofErr w:type="spellEnd"/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성요셉노동자의집</w:t>
      </w:r>
      <w:r w:rsidRPr="0080188E">
        <w:rPr>
          <w:rFonts w:eastAsia="함초롬바탕"/>
          <w:bCs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  <w:bCs/>
        </w:rPr>
        <w:t>공익법센터</w:t>
      </w:r>
      <w:proofErr w:type="spellEnd"/>
      <w:r w:rsidRPr="0080188E">
        <w:rPr>
          <w:rFonts w:eastAsia="함초롬바탕" w:hAnsi="함초롬바탕" w:cs="함초롬바탕" w:hint="eastAsia"/>
          <w:bCs/>
        </w:rPr>
        <w:t xml:space="preserve"> 어필</w:t>
      </w:r>
      <w:r w:rsidRPr="0080188E">
        <w:rPr>
          <w:rFonts w:eastAsia="함초롬바탕"/>
          <w:bCs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  <w:bCs/>
        </w:rPr>
        <w:t>이주민센터</w:t>
      </w:r>
      <w:proofErr w:type="spellEnd"/>
      <w:r w:rsidRPr="0080188E">
        <w:rPr>
          <w:rFonts w:eastAsia="함초롬바탕" w:hAnsi="함초롬바탕" w:cs="함초롬바탕" w:hint="eastAsia"/>
          <w:bCs/>
        </w:rPr>
        <w:t xml:space="preserve"> 친구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이주민지원공익센터 감동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이주와 인권연구소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한국이주여성인권센터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국제이주문화연구소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난민인권네트워크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아시아의 창</w:t>
      </w:r>
      <w:r w:rsidRPr="0080188E">
        <w:rPr>
          <w:rFonts w:eastAsia="함초롬바탕"/>
          <w:bCs/>
        </w:rPr>
        <w:t xml:space="preserve">, </w:t>
      </w:r>
      <w:r w:rsidRPr="0080188E">
        <w:rPr>
          <w:rFonts w:eastAsia="함초롬바탕" w:hAnsi="함초롬바탕" w:cs="함초롬바탕" w:hint="eastAsia"/>
          <w:bCs/>
        </w:rPr>
        <w:t>情만천하이주여성협회</w:t>
      </w:r>
      <w:r w:rsidRPr="0080188E">
        <w:rPr>
          <w:rFonts w:eastAsia="함초롬바탕"/>
          <w:bCs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  <w:bCs/>
        </w:rPr>
        <w:t>모두우리네트워크</w:t>
      </w:r>
      <w:proofErr w:type="spellEnd"/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bCs/>
        </w:rPr>
        <w:t>이주노동자 인권</w:t>
      </w:r>
      <w:r w:rsidRPr="0080188E">
        <w:rPr>
          <w:rFonts w:eastAsia="함초롬바탕"/>
          <w:bCs/>
        </w:rPr>
        <w:t>·</w:t>
      </w:r>
      <w:r w:rsidRPr="0080188E">
        <w:rPr>
          <w:rFonts w:eastAsia="함초롬바탕" w:hAnsi="함초롬바탕" w:cs="함초롬바탕" w:hint="eastAsia"/>
          <w:bCs/>
        </w:rPr>
        <w:t>노동권 실현을 위한 대구경북연대회의</w:t>
      </w:r>
      <w:r w:rsidRPr="0080188E">
        <w:rPr>
          <w:rFonts w:eastAsia="함초롬바탕"/>
        </w:rPr>
        <w:t xml:space="preserve"> (</w:t>
      </w:r>
      <w:r w:rsidRPr="0080188E">
        <w:rPr>
          <w:rFonts w:eastAsia="함초롬바탕" w:hAnsi="함초롬바탕" w:cs="함초롬바탕" w:hint="eastAsia"/>
        </w:rPr>
        <w:t>성서공단노조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대구이주민선교센터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이주와가치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북부이주노동자센터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민주노총대구지역본부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민주노총경북지역본부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민중행동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대구사람장애인자립지원센터</w:t>
      </w:r>
      <w:proofErr w:type="spellEnd"/>
      <w:r w:rsidRPr="0080188E">
        <w:rPr>
          <w:rFonts w:eastAsia="함초롬바탕"/>
        </w:rPr>
        <w:t>, 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장애인지역공동체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경산장애인자립센터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인권운동연대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대경인도주의실천의사협의회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민주사회를위한변호사모임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땅과자유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지구별동무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무지개인권연대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녹색당대구시당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노동당대구시당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노동당경북도당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정의당대구시당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진보당대구시당</w:t>
      </w:r>
      <w:r w:rsidRPr="0080188E">
        <w:rPr>
          <w:rFonts w:eastAsia="함초롬바탕"/>
        </w:rPr>
        <w:t>)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bCs/>
        </w:rPr>
        <w:lastRenderedPageBreak/>
        <w:t>이주노동자평등연대</w:t>
      </w:r>
      <w:r w:rsidRPr="0080188E">
        <w:rPr>
          <w:rFonts w:eastAsia="함초롬바탕"/>
        </w:rPr>
        <w:t xml:space="preserve"> (</w:t>
      </w:r>
      <w:proofErr w:type="spellStart"/>
      <w:r w:rsidRPr="0080188E">
        <w:rPr>
          <w:rFonts w:eastAsia="함초롬바탕" w:hAnsi="함초롬바탕" w:cs="함초롬바탕" w:hint="eastAsia"/>
        </w:rPr>
        <w:t>건강권</w:t>
      </w:r>
      <w:proofErr w:type="spellEnd"/>
      <w:r w:rsidRPr="0080188E">
        <w:rPr>
          <w:rFonts w:eastAsia="함초롬바탕" w:hAnsi="함초롬바탕" w:cs="함초롬바탕" w:hint="eastAsia"/>
        </w:rPr>
        <w:t xml:space="preserve"> 실현을 위한 보건의료단체연합 </w:t>
      </w:r>
      <w:r w:rsidRPr="0080188E">
        <w:rPr>
          <w:rFonts w:eastAsia="함초롬바탕"/>
        </w:rPr>
        <w:t>(</w:t>
      </w:r>
      <w:proofErr w:type="spellStart"/>
      <w:r w:rsidRPr="0080188E">
        <w:rPr>
          <w:rFonts w:eastAsia="함초롬바탕" w:hAnsi="함초롬바탕" w:cs="함초롬바탕" w:hint="eastAsia"/>
        </w:rPr>
        <w:t>건강권</w:t>
      </w:r>
      <w:proofErr w:type="spellEnd"/>
      <w:r w:rsidRPr="0080188E">
        <w:rPr>
          <w:rFonts w:eastAsia="함초롬바탕" w:hAnsi="함초롬바탕" w:cs="함초롬바탕" w:hint="eastAsia"/>
        </w:rPr>
        <w:t xml:space="preserve"> 실현을 위한 행동하는 </w:t>
      </w:r>
      <w:proofErr w:type="spellStart"/>
      <w:r w:rsidRPr="0080188E">
        <w:rPr>
          <w:rFonts w:eastAsia="함초롬바탕" w:hAnsi="함초롬바탕" w:cs="함초롬바탕" w:hint="eastAsia"/>
        </w:rPr>
        <w:t>간호사회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건강사회를 위한 약사회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 xml:space="preserve">건강사회를 위한 </w:t>
      </w:r>
      <w:proofErr w:type="spellStart"/>
      <w:r w:rsidRPr="0080188E">
        <w:rPr>
          <w:rFonts w:eastAsia="함초롬바탕" w:hAnsi="함초롬바탕" w:cs="함초롬바탕" w:hint="eastAsia"/>
        </w:rPr>
        <w:t>치과의사회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노동건강연대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인도주의실천의사협의회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참의료실현청년한의사회</w:t>
      </w:r>
      <w:proofErr w:type="spellEnd"/>
      <w:proofErr w:type="gramStart"/>
      <w:r w:rsidRPr="0080188E">
        <w:rPr>
          <w:rFonts w:eastAsia="함초롬바탕"/>
        </w:rPr>
        <w:t>) ,</w:t>
      </w:r>
      <w:proofErr w:type="gramEnd"/>
      <w:r w:rsidRPr="0080188E">
        <w:rPr>
          <w:rFonts w:eastAsia="함초롬바탕"/>
        </w:rPr>
        <w:t xml:space="preserve"> </w:t>
      </w:r>
      <w:r w:rsidRPr="0080188E">
        <w:rPr>
          <w:rFonts w:eastAsia="함초롬바탕" w:hAnsi="함초롬바탕" w:cs="함초롬바탕" w:hint="eastAsia"/>
        </w:rPr>
        <w:t>노동당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노동사회과학연구소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노동전선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녹색당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대한불교조계종사회노동위원회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 xml:space="preserve">성공회 </w:t>
      </w:r>
      <w:proofErr w:type="spellStart"/>
      <w:r w:rsidRPr="0080188E">
        <w:rPr>
          <w:rFonts w:eastAsia="함초롬바탕" w:hAnsi="함초롬바탕" w:cs="함초롬바탕" w:hint="eastAsia"/>
        </w:rPr>
        <w:t>용산나눔의집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민변노동위원회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사회변혁노동자당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사회진보연대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이주노동자노동조합</w:t>
      </w:r>
      <w:r w:rsidRPr="0080188E">
        <w:rPr>
          <w:rFonts w:eastAsia="함초롬바탕"/>
        </w:rPr>
        <w:t>(MTU), 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이주노동희망센터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이주노동자운동후원회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이주민방송</w:t>
      </w:r>
      <w:proofErr w:type="spellEnd"/>
      <w:r w:rsidRPr="0080188E">
        <w:rPr>
          <w:rFonts w:eastAsia="함초롬바탕"/>
        </w:rPr>
        <w:t xml:space="preserve">(MWTV), </w:t>
      </w:r>
      <w:proofErr w:type="spellStart"/>
      <w:r w:rsidRPr="0080188E">
        <w:rPr>
          <w:rFonts w:eastAsia="함초롬바탕" w:hAnsi="함초롬바탕" w:cs="함초롬바탕" w:hint="eastAsia"/>
        </w:rPr>
        <w:t>이주민센터</w:t>
      </w:r>
      <w:proofErr w:type="spellEnd"/>
      <w:r w:rsidRPr="0080188E">
        <w:rPr>
          <w:rFonts w:eastAsia="함초롬바탕" w:hAnsi="함초롬바탕" w:cs="함초롬바탕" w:hint="eastAsia"/>
        </w:rPr>
        <w:t xml:space="preserve"> 친구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전국민주노동조합총연맹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전국불안정노동철폐연대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전국학생행진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지구인의정류장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필리핀공동체카사마코</w:t>
      </w:r>
      <w:proofErr w:type="spellEnd"/>
      <w:r w:rsidRPr="0080188E">
        <w:rPr>
          <w:rFonts w:eastAsia="함초롬바탕"/>
        </w:rPr>
        <w:t>)</w:t>
      </w:r>
    </w:p>
    <w:p w:rsidR="0080188E" w:rsidRPr="0080188E" w:rsidRDefault="0080188E" w:rsidP="0080188E">
      <w:pPr>
        <w:pStyle w:val="a3"/>
      </w:pPr>
      <w:r w:rsidRPr="0080188E">
        <w:rPr>
          <w:rFonts w:eastAsia="함초롬바탕" w:hAnsi="함초롬바탕" w:cs="함초롬바탕" w:hint="eastAsia"/>
          <w:bCs/>
        </w:rPr>
        <w:t>외국인이주노동운동협의회</w:t>
      </w:r>
      <w:r w:rsidRPr="0080188E">
        <w:rPr>
          <w:rFonts w:eastAsia="함초롬바탕"/>
          <w:bCs/>
        </w:rPr>
        <w:t>(</w:t>
      </w:r>
      <w:r w:rsidRPr="0080188E">
        <w:rPr>
          <w:rFonts w:eastAsia="함초롬바탕"/>
        </w:rPr>
        <w:t>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모두를 위한 이주인권문화센터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아산이주노동자센터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부천이주노동복지센터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인천외국인노동자센터</w:t>
      </w:r>
      <w:r w:rsidRPr="0080188E">
        <w:rPr>
          <w:rFonts w:eastAsia="함초롬바탕"/>
        </w:rPr>
        <w:t>, 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한국이주민건강협회 희망의친구들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남양주시외국인복지센터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성공회파주이주노동자센터</w:t>
      </w:r>
      <w:proofErr w:type="spellEnd"/>
      <w:r w:rsidRPr="0080188E">
        <w:rPr>
          <w:rFonts w:eastAsia="함초롬바탕" w:hAnsi="함초롬바탕" w:cs="함초롬바탕" w:hint="eastAsia"/>
        </w:rPr>
        <w:t xml:space="preserve"> </w:t>
      </w:r>
      <w:proofErr w:type="spellStart"/>
      <w:r w:rsidRPr="0080188E">
        <w:rPr>
          <w:rFonts w:eastAsia="함초롬바탕" w:hAnsi="함초롬바탕" w:cs="함초롬바탕" w:hint="eastAsia"/>
        </w:rPr>
        <w:t>샬롬의집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포천나눔의집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서울외국인노동자센터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아시아인권문화연대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순천이주민지원센터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외국인이주노동자인권을위한모임</w:t>
      </w:r>
      <w:proofErr w:type="spellEnd"/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의정부</w:t>
      </w:r>
      <w:r w:rsidRPr="0080188E">
        <w:rPr>
          <w:rFonts w:eastAsia="함초롬바탕"/>
        </w:rPr>
        <w:t>EXODUS, 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함께 하는 공동체</w:t>
      </w:r>
      <w:r w:rsidRPr="0080188E">
        <w:rPr>
          <w:rFonts w:eastAsia="함초롬바탕"/>
        </w:rPr>
        <w:t>, (</w:t>
      </w:r>
      <w:r w:rsidRPr="0080188E">
        <w:rPr>
          <w:rFonts w:eastAsia="함초롬바탕" w:hAnsi="함초롬바탕" w:cs="함초롬바탕" w:hint="eastAsia"/>
        </w:rPr>
        <w:t>사</w:t>
      </w:r>
      <w:r w:rsidRPr="0080188E">
        <w:rPr>
          <w:rFonts w:eastAsia="함초롬바탕"/>
        </w:rPr>
        <w:t>)</w:t>
      </w:r>
      <w:r w:rsidRPr="0080188E">
        <w:rPr>
          <w:rFonts w:eastAsia="함초롬바탕" w:hAnsi="함초롬바탕" w:cs="함초롬바탕" w:hint="eastAsia"/>
        </w:rPr>
        <w:t>한국이주여성인권센터</w:t>
      </w:r>
      <w:r w:rsidRPr="0080188E">
        <w:rPr>
          <w:rFonts w:eastAsia="함초롬바탕"/>
        </w:rPr>
        <w:t xml:space="preserve">, </w:t>
      </w:r>
      <w:r w:rsidRPr="0080188E">
        <w:rPr>
          <w:rFonts w:eastAsia="함초롬바탕" w:hAnsi="함초롬바탕" w:cs="함초롬바탕" w:hint="eastAsia"/>
        </w:rPr>
        <w:t>원불교 서울외국인센터</w:t>
      </w:r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한삶의집</w:t>
      </w:r>
      <w:proofErr w:type="spellEnd"/>
      <w:r w:rsidRPr="0080188E">
        <w:rPr>
          <w:rFonts w:eastAsia="함초롬바탕"/>
        </w:rPr>
        <w:t xml:space="preserve">, </w:t>
      </w:r>
      <w:proofErr w:type="spellStart"/>
      <w:r w:rsidRPr="0080188E">
        <w:rPr>
          <w:rFonts w:eastAsia="함초롬바탕" w:hAnsi="함초롬바탕" w:cs="함초롬바탕" w:hint="eastAsia"/>
        </w:rPr>
        <w:t>이주민센터</w:t>
      </w:r>
      <w:proofErr w:type="spellEnd"/>
      <w:r w:rsidRPr="0080188E">
        <w:rPr>
          <w:rFonts w:eastAsia="함초롬바탕" w:hAnsi="함초롬바탕" w:cs="함초롬바탕" w:hint="eastAsia"/>
        </w:rPr>
        <w:t xml:space="preserve"> 동행</w:t>
      </w:r>
      <w:r w:rsidRPr="0080188E">
        <w:rPr>
          <w:rFonts w:eastAsia="함초롬바탕"/>
          <w:bCs/>
        </w:rPr>
        <w:t>)</w:t>
      </w:r>
    </w:p>
    <w:p w:rsidR="0080188E" w:rsidRPr="0080188E" w:rsidRDefault="0080188E" w:rsidP="0080188E">
      <w:pPr>
        <w:pStyle w:val="a3"/>
      </w:pPr>
    </w:p>
    <w:p w:rsidR="006D5C59" w:rsidRPr="0080188E" w:rsidRDefault="006D5C59"/>
    <w:sectPr w:rsidR="006D5C59" w:rsidRPr="008018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8E"/>
    <w:rsid w:val="006D5C59"/>
    <w:rsid w:val="007844E8"/>
    <w:rsid w:val="0080188E"/>
    <w:rsid w:val="00CD5B73"/>
    <w:rsid w:val="00E3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5A7C-5283-4306-ADE0-15043A0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188E"/>
    <w:pPr>
      <w:spacing w:after="0" w:line="384" w:lineRule="auto"/>
      <w:textAlignment w:val="baseline"/>
    </w:pPr>
    <w:rPr>
      <w:rFonts w:ascii="함초롬바탕" w:eastAsia="Times New Roman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Jinsuh Cho</dc:creator>
  <cp:keywords/>
  <dc:description/>
  <cp:lastModifiedBy>Jinsuh Cho</cp:lastModifiedBy>
  <cp:revision>1</cp:revision>
  <dcterms:created xsi:type="dcterms:W3CDTF">2021-06-22T06:37:00Z</dcterms:created>
  <dcterms:modified xsi:type="dcterms:W3CDTF">2021-06-22T06:38:00Z</dcterms:modified>
</cp:coreProperties>
</file>